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3791E">
        <w:rPr>
          <w:b/>
          <w:i/>
          <w:noProof/>
          <w:sz w:val="28"/>
        </w:rPr>
        <w:t>5699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25D7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125D77">
              <w:rPr>
                <w:b/>
                <w:noProof/>
                <w:sz w:val="28"/>
              </w:rPr>
              <w:t>38.523</w:t>
            </w:r>
            <w:r w:rsidRPr="004A220A">
              <w:rPr>
                <w:b/>
                <w:noProof/>
                <w:sz w:val="28"/>
              </w:rPr>
              <w:t>-</w:t>
            </w:r>
            <w:r w:rsidRPr="004A220A">
              <w:rPr>
                <w:b/>
                <w:noProof/>
                <w:sz w:val="28"/>
              </w:rPr>
              <w:fldChar w:fldCharType="end"/>
            </w:r>
            <w:r w:rsidR="00125D77">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3791E" w:rsidP="00AE2656">
            <w:pPr>
              <w:pStyle w:val="CRCoverPage"/>
              <w:spacing w:after="0"/>
              <w:rPr>
                <w:noProof/>
              </w:rPr>
            </w:pPr>
            <w:r>
              <w:rPr>
                <w:b/>
                <w:noProof/>
                <w:sz w:val="28"/>
              </w:rPr>
              <w:t>24</w:t>
            </w:r>
            <w:r w:rsidR="00AE2656">
              <w:rPr>
                <w:b/>
                <w:noProof/>
                <w:sz w:val="28"/>
              </w:rPr>
              <w:t>6</w:t>
            </w:r>
            <w:r>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25D77" w:rsidP="00125D77">
            <w:pPr>
              <w:pStyle w:val="CRCoverPage"/>
              <w:spacing w:after="0"/>
              <w:jc w:val="center"/>
              <w:rPr>
                <w:noProof/>
                <w:sz w:val="28"/>
              </w:rPr>
            </w:pPr>
            <w:r>
              <w:rPr>
                <w:b/>
                <w:noProof/>
                <w:sz w:val="28"/>
              </w:rPr>
              <w:t>16</w:t>
            </w:r>
            <w:r w:rsidR="00402E4C">
              <w:rPr>
                <w:b/>
                <w:noProof/>
                <w:sz w:val="28"/>
              </w:rPr>
              <w:t>.</w:t>
            </w:r>
            <w:r>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25D77">
            <w:pPr>
              <w:pStyle w:val="CRCoverPage"/>
              <w:spacing w:after="0"/>
              <w:ind w:left="100"/>
              <w:rPr>
                <w:noProof/>
              </w:rPr>
            </w:pPr>
            <w:r w:rsidRPr="00125D77">
              <w:rPr>
                <w:noProof/>
              </w:rPr>
              <w:t>Correction to NR TC 6.4.1.2-Cell reselection of ePLMN in manual mode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25D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125D77">
              <w:rPr>
                <w:noProof/>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25D7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125D7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E2656" w:rsidRDefault="003D4A19" w:rsidP="00AE2656">
            <w:pPr>
              <w:pStyle w:val="CRCoverPage"/>
              <w:spacing w:after="0"/>
              <w:ind w:left="100"/>
              <w:rPr>
                <w:rFonts w:eastAsia="Times New Roman"/>
                <w:sz w:val="18"/>
                <w:szCs w:val="18"/>
              </w:rPr>
            </w:pPr>
            <w:r w:rsidRPr="004A220A">
              <w:rPr>
                <w:rFonts w:hint="eastAsia"/>
                <w:noProof/>
                <w:lang w:eastAsia="zh-CN"/>
              </w:rPr>
              <w:t>1,</w:t>
            </w:r>
            <w:r w:rsidRPr="004A220A">
              <w:rPr>
                <w:noProof/>
                <w:lang w:eastAsia="zh-CN"/>
              </w:rPr>
              <w:t xml:space="preserve"> </w:t>
            </w:r>
            <w:r w:rsidR="00602D6A">
              <w:rPr>
                <w:noProof/>
                <w:lang w:eastAsia="zh-CN"/>
              </w:rPr>
              <w:t xml:space="preserve">step 6A-6D called the step 5-8 of generic procedure in Table </w:t>
            </w:r>
            <w:r w:rsidR="00602D6A" w:rsidRPr="00602D6A">
              <w:rPr>
                <w:noProof/>
                <w:lang w:eastAsia="zh-CN"/>
              </w:rPr>
              <w:t>4.5.4.2-3 of TS 38.508-1.</w:t>
            </w:r>
            <w:r w:rsidR="00602D6A">
              <w:rPr>
                <w:noProof/>
                <w:lang w:eastAsia="zh-CN"/>
              </w:rPr>
              <w:t xml:space="preserve"> However, no Service Request procedure occurred in this test case, the SERVICE ACCEPT msg in step 7 of Table </w:t>
            </w:r>
            <w:r w:rsidR="00602D6A" w:rsidRPr="00602D6A">
              <w:rPr>
                <w:noProof/>
                <w:lang w:eastAsia="zh-CN"/>
              </w:rPr>
              <w:t>4.5.4.2-3</w:t>
            </w:r>
            <w:r w:rsidR="00602D6A">
              <w:rPr>
                <w:noProof/>
                <w:lang w:eastAsia="zh-CN"/>
              </w:rPr>
              <w:t xml:space="preserve"> should be excluded when called for this TC.</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602D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02D6A">
              <w:rPr>
                <w:noProof/>
                <w:lang w:eastAsia="zh-CN"/>
              </w:rPr>
              <w:t>Add a note to say</w:t>
            </w:r>
            <w:r w:rsidR="00BF2ADC">
              <w:rPr>
                <w:noProof/>
                <w:lang w:eastAsia="zh-CN"/>
              </w:rPr>
              <w:t>:</w:t>
            </w:r>
            <w:r w:rsidR="00602D6A">
              <w:rPr>
                <w:noProof/>
                <w:lang w:eastAsia="zh-CN"/>
              </w:rPr>
              <w:t xml:space="preserve"> </w:t>
            </w:r>
            <w:r w:rsidR="00BF2ADC">
              <w:rPr>
                <w:noProof/>
                <w:lang w:eastAsia="zh-CN"/>
              </w:rPr>
              <w:t xml:space="preserve">No SERVICE ACCEPT message should be included in step 6C </w:t>
            </w:r>
            <w:r w:rsidR="00BF2ADC">
              <w:rPr>
                <w:rFonts w:hint="eastAsia"/>
                <w:noProof/>
                <w:lang w:eastAsia="zh-CN"/>
              </w:rPr>
              <w:t>(</w:t>
            </w:r>
            <w:r w:rsidR="00BF2ADC">
              <w:rPr>
                <w:noProof/>
                <w:lang w:eastAsia="zh-CN"/>
              </w:rPr>
              <w:t xml:space="preserve">corresponding to </w:t>
            </w:r>
            <w:r w:rsidR="00AE2656">
              <w:rPr>
                <w:noProof/>
                <w:lang w:eastAsia="zh-CN"/>
              </w:rPr>
              <w:t xml:space="preserve">Generic procedure: </w:t>
            </w:r>
            <w:r w:rsidR="00BF2ADC">
              <w:rPr>
                <w:noProof/>
                <w:lang w:eastAsia="zh-CN"/>
              </w:rPr>
              <w:t xml:space="preserve">step 7 of Table </w:t>
            </w:r>
            <w:r w:rsidR="00BF2ADC" w:rsidRPr="00602D6A">
              <w:rPr>
                <w:noProof/>
                <w:lang w:eastAsia="zh-CN"/>
              </w:rPr>
              <w:t>4.5.4.2-3</w:t>
            </w:r>
            <w:r w:rsidR="00BF2ADC">
              <w:rPr>
                <w:noProof/>
                <w:lang w:eastAsia="zh-CN"/>
              </w:rPr>
              <w:t xml:space="preserve"> in TS 38.508-1 [4])</w:t>
            </w:r>
            <w:r w:rsidR="00602D6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602D6A">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25D77">
            <w:pPr>
              <w:pStyle w:val="CRCoverPage"/>
              <w:spacing w:after="0"/>
              <w:ind w:left="100"/>
              <w:rPr>
                <w:noProof/>
                <w:lang w:eastAsia="zh-CN"/>
              </w:rPr>
            </w:pPr>
            <w:r>
              <w:rPr>
                <w:noProof/>
                <w:lang w:eastAsia="zh-CN"/>
              </w:rPr>
              <w:t>6.4.1.2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25D7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125D77">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AE2656">
            <w:pPr>
              <w:pStyle w:val="CRCoverPage"/>
              <w:spacing w:after="0"/>
              <w:ind w:left="100"/>
              <w:rPr>
                <w:noProof/>
              </w:rPr>
            </w:pPr>
            <w:r>
              <w:rPr>
                <w:noProof/>
              </w:rPr>
              <w:t xml:space="preserve">This prose CR is associtated with TTCN CR </w:t>
            </w:r>
            <w:r w:rsidRPr="00AE2656">
              <w:rPr>
                <w:noProof/>
              </w:rPr>
              <w:t>R5s210892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A4B21" w:rsidRPr="00F9346D" w:rsidRDefault="00AA4B21" w:rsidP="00AA4B21">
      <w:pPr>
        <w:pStyle w:val="4"/>
      </w:pPr>
      <w:bookmarkStart w:id="1" w:name="_Toc21103072"/>
      <w:bookmarkStart w:id="2" w:name="_Toc29233409"/>
      <w:bookmarkStart w:id="3" w:name="_Toc29462014"/>
      <w:bookmarkStart w:id="4" w:name="_Toc36157991"/>
      <w:bookmarkStart w:id="5" w:name="_Toc43917227"/>
      <w:bookmarkStart w:id="6" w:name="_Toc52465048"/>
      <w:bookmarkStart w:id="7" w:name="_Toc52465429"/>
      <w:bookmarkStart w:id="8" w:name="_Toc52465815"/>
      <w:bookmarkStart w:id="9" w:name="_Toc59210793"/>
      <w:bookmarkStart w:id="10" w:name="_Toc59210961"/>
      <w:bookmarkStart w:id="11" w:name="_Toc59211252"/>
      <w:bookmarkStart w:id="12" w:name="_Toc68209754"/>
      <w:bookmarkStart w:id="13" w:name="_Toc68260703"/>
      <w:bookmarkStart w:id="14" w:name="_Toc76402179"/>
      <w:bookmarkStart w:id="15" w:name="_Toc76403811"/>
      <w:r w:rsidRPr="00F9346D">
        <w:t>6.4.1.2</w:t>
      </w:r>
      <w:r w:rsidRPr="00F9346D">
        <w:tab/>
        <w:t xml:space="preserve">Cell reselection of </w:t>
      </w:r>
      <w:proofErr w:type="spellStart"/>
      <w:r w:rsidRPr="00F9346D">
        <w:t>ePLMN</w:t>
      </w:r>
      <w:proofErr w:type="spellEnd"/>
      <w:r w:rsidRPr="00F9346D">
        <w:t xml:space="preserve"> in manual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AA4B21" w:rsidRPr="00F9346D" w:rsidRDefault="00AA4B21" w:rsidP="00AA4B21">
      <w:pPr>
        <w:pStyle w:val="H6"/>
      </w:pPr>
      <w:r w:rsidRPr="00F9346D">
        <w:t>6.4.1.2.1</w:t>
      </w:r>
      <w:r w:rsidRPr="00F9346D">
        <w:tab/>
        <w:t>Test Purpose (TP)</w:t>
      </w:r>
    </w:p>
    <w:p w:rsidR="00AA4B21" w:rsidRPr="00F9346D" w:rsidRDefault="00AA4B21" w:rsidP="00AA4B21">
      <w:pPr>
        <w:pStyle w:val="H6"/>
      </w:pPr>
      <w:r w:rsidRPr="00F9346D">
        <w:t>(1)</w:t>
      </w:r>
    </w:p>
    <w:p w:rsidR="00AA4B21" w:rsidRPr="00F9346D" w:rsidRDefault="00AA4B21" w:rsidP="00AA4B21">
      <w:pPr>
        <w:pStyle w:val="PL"/>
        <w:rPr>
          <w:noProof w:val="0"/>
        </w:rPr>
      </w:pPr>
      <w:r w:rsidRPr="00F9346D">
        <w:rPr>
          <w:b/>
          <w:bCs/>
          <w:noProof w:val="0"/>
        </w:rPr>
        <w:t>with</w:t>
      </w:r>
      <w:r w:rsidRPr="00F9346D">
        <w:rPr>
          <w:noProof w:val="0"/>
        </w:rPr>
        <w:t xml:space="preserve"> { UE in NR RRC_INACTIVE state on a NR cell in manual PLMN Selection mode and network has downloaded a list of equivalent PLMNs during the Registration procedure }</w:t>
      </w:r>
    </w:p>
    <w:p w:rsidR="00AA4B21" w:rsidRPr="00F9346D" w:rsidRDefault="00AA4B21" w:rsidP="00AA4B21">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AA4B21" w:rsidRPr="00F9346D" w:rsidRDefault="00AA4B21" w:rsidP="00AA4B21">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Higher ranked cell is a cell of a PLMN in the downloaded equivalent PLMN list }</w:t>
      </w:r>
    </w:p>
    <w:p w:rsidR="00AA4B21" w:rsidRPr="00F9346D" w:rsidRDefault="00AA4B21" w:rsidP="00AA4B21">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reselects to the equivalent PLMN cell ,</w:t>
      </w:r>
      <w:r w:rsidRPr="00F9346D">
        <w:rPr>
          <w:noProof w:val="0"/>
          <w:lang w:eastAsia="zh-CN"/>
        </w:rPr>
        <w:t xml:space="preserve"> </w:t>
      </w:r>
      <w:r w:rsidRPr="00F9346D">
        <w:rPr>
          <w:noProof w:val="0"/>
        </w:rPr>
        <w:t>and attempts Registration with mobility on the selected cell. }</w:t>
      </w:r>
    </w:p>
    <w:p w:rsidR="00AA4B21" w:rsidRPr="00F9346D" w:rsidRDefault="00AA4B21" w:rsidP="00AA4B21">
      <w:pPr>
        <w:pStyle w:val="PL"/>
        <w:rPr>
          <w:noProof w:val="0"/>
        </w:rPr>
      </w:pPr>
      <w:r w:rsidRPr="00F9346D">
        <w:rPr>
          <w:noProof w:val="0"/>
        </w:rPr>
        <w:t xml:space="preserve">            }</w:t>
      </w:r>
    </w:p>
    <w:p w:rsidR="00AA4B21" w:rsidRPr="00F9346D" w:rsidRDefault="00AA4B21" w:rsidP="00AA4B21">
      <w:pPr>
        <w:pStyle w:val="PL"/>
        <w:rPr>
          <w:noProof w:val="0"/>
        </w:rPr>
      </w:pPr>
    </w:p>
    <w:p w:rsidR="00AA4B21" w:rsidRPr="00F9346D" w:rsidRDefault="00AA4B21" w:rsidP="00AA4B21">
      <w:pPr>
        <w:pStyle w:val="H6"/>
      </w:pPr>
      <w:r w:rsidRPr="00F9346D">
        <w:t>(2)</w:t>
      </w:r>
    </w:p>
    <w:p w:rsidR="00AA4B21" w:rsidRPr="00F9346D" w:rsidRDefault="00AA4B21" w:rsidP="00AA4B21">
      <w:pPr>
        <w:pStyle w:val="PL"/>
        <w:rPr>
          <w:noProof w:val="0"/>
        </w:rPr>
      </w:pPr>
      <w:proofErr w:type="gramStart"/>
      <w:r w:rsidRPr="00F9346D">
        <w:rPr>
          <w:b/>
          <w:bCs/>
          <w:noProof w:val="0"/>
        </w:rPr>
        <w:t>with</w:t>
      </w:r>
      <w:proofErr w:type="gramEnd"/>
      <w:r w:rsidRPr="00F9346D">
        <w:rPr>
          <w:noProof w:val="0"/>
        </w:rPr>
        <w:t xml:space="preserve"> { UE in NR RRC_INACTIVE state on a cell and network has downloaded a list of equivalent PLMNs during Registration procedure for mobility }</w:t>
      </w:r>
    </w:p>
    <w:p w:rsidR="00AA4B21" w:rsidRPr="00F9346D" w:rsidRDefault="00AA4B21" w:rsidP="00AA4B21">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AA4B21" w:rsidRPr="00F9346D" w:rsidRDefault="00AA4B21" w:rsidP="00AA4B21">
      <w:pPr>
        <w:pStyle w:val="PL"/>
        <w:rPr>
          <w:noProof w:val="0"/>
        </w:rPr>
      </w:pPr>
      <w:r w:rsidRPr="00F9346D">
        <w:rPr>
          <w:noProof w:val="0"/>
        </w:rPr>
        <w:t xml:space="preserve">  </w:t>
      </w:r>
      <w:proofErr w:type="gramStart"/>
      <w:r w:rsidRPr="00F9346D">
        <w:rPr>
          <w:b/>
          <w:bCs/>
          <w:noProof w:val="0"/>
        </w:rPr>
        <w:t>when</w:t>
      </w:r>
      <w:proofErr w:type="gramEnd"/>
      <w:r w:rsidRPr="00F9346D">
        <w:rPr>
          <w:noProof w:val="0"/>
        </w:rPr>
        <w:t xml:space="preserve"> { Highest ranked cell is a cell of a PLMN not in the downloaded equivalent PLMN list }</w:t>
      </w:r>
    </w:p>
    <w:p w:rsidR="00AA4B21" w:rsidRPr="00F9346D" w:rsidRDefault="00AA4B21" w:rsidP="00AA4B21">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does not reselect to the cell. }</w:t>
      </w:r>
    </w:p>
    <w:p w:rsidR="00AA4B21" w:rsidRPr="00F9346D" w:rsidRDefault="00AA4B21" w:rsidP="00AA4B21">
      <w:pPr>
        <w:pStyle w:val="PL"/>
        <w:rPr>
          <w:noProof w:val="0"/>
        </w:rPr>
      </w:pPr>
      <w:r w:rsidRPr="00F9346D">
        <w:rPr>
          <w:noProof w:val="0"/>
        </w:rPr>
        <w:t xml:space="preserve">            }</w:t>
      </w:r>
    </w:p>
    <w:p w:rsidR="00AA4B21" w:rsidRPr="00F9346D" w:rsidRDefault="00AA4B21" w:rsidP="00AA4B21">
      <w:pPr>
        <w:pStyle w:val="PL"/>
        <w:rPr>
          <w:rFonts w:eastAsia="MS Gothic"/>
          <w:noProof w:val="0"/>
        </w:rPr>
      </w:pPr>
    </w:p>
    <w:p w:rsidR="00AA4B21" w:rsidRPr="00F9346D" w:rsidRDefault="00AA4B21" w:rsidP="00AA4B21">
      <w:pPr>
        <w:pStyle w:val="H6"/>
      </w:pPr>
      <w:r w:rsidRPr="00F9346D">
        <w:t>6.4.1.2.2</w:t>
      </w:r>
      <w:r w:rsidRPr="00F9346D">
        <w:tab/>
        <w:t>Conformance requirements</w:t>
      </w:r>
    </w:p>
    <w:p w:rsidR="00AA4B21" w:rsidRPr="00F9346D" w:rsidRDefault="00AA4B21" w:rsidP="00AA4B21">
      <w:r w:rsidRPr="00F9346D">
        <w:t>References: The conformance requirements covered in the current TC are specified in: TS 23.122 clauses 4.4.3.1.2 and TS 38.304, clauses 4.1 and clauses 4.2. Unless otherwise stated these are Rel-15 requirements.</w:t>
      </w:r>
    </w:p>
    <w:p w:rsidR="00AA4B21" w:rsidRPr="00F9346D" w:rsidRDefault="00AA4B21" w:rsidP="00AA4B21">
      <w:r w:rsidRPr="00F9346D">
        <w:t>[TS 23.122, clause 4.4.3.1.2]</w:t>
      </w:r>
    </w:p>
    <w:p w:rsidR="00AA4B21" w:rsidRPr="00F9346D" w:rsidRDefault="00AA4B21" w:rsidP="00AA4B21">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rsidR="00AA4B21" w:rsidRPr="00F9346D" w:rsidRDefault="00AA4B21" w:rsidP="00AA4B21">
      <w:r w:rsidRPr="00F9346D">
        <w:t>If displayed, PLMNs meeting the criteria above are presented in the following order:</w:t>
      </w:r>
    </w:p>
    <w:p w:rsidR="00AA4B21" w:rsidRPr="00F9346D" w:rsidRDefault="00AA4B21" w:rsidP="00AA4B21">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aa"/>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rsidR="00AA4B21" w:rsidRPr="00F9346D" w:rsidRDefault="00AA4B21" w:rsidP="00AA4B21">
      <w:pPr>
        <w:pStyle w:val="B1"/>
      </w:pPr>
      <w:r w:rsidRPr="00F9346D">
        <w:t>ii</w:t>
      </w:r>
      <w:proofErr w:type="gramStart"/>
      <w:r w:rsidRPr="00F9346D">
        <w:t>)-</w:t>
      </w:r>
      <w:proofErr w:type="gramEnd"/>
      <w:r w:rsidRPr="00F9346D">
        <w:tab/>
        <w:t>PLMN/access technology combinations contained in the " User Controlled PLMN Selector with Access Technology " data file in the SIM (in priority order);</w:t>
      </w:r>
    </w:p>
    <w:p w:rsidR="00AA4B21" w:rsidRPr="00F9346D" w:rsidRDefault="00AA4B21" w:rsidP="00AA4B21">
      <w:pPr>
        <w:pStyle w:val="B1"/>
      </w:pPr>
      <w:r w:rsidRPr="00F9346D">
        <w:t>iii</w:t>
      </w:r>
      <w:proofErr w:type="gramStart"/>
      <w:r w:rsidRPr="00F9346D">
        <w:t>)-</w:t>
      </w:r>
      <w:proofErr w:type="gramEnd"/>
      <w:r w:rsidRPr="00F9346D">
        <w:t xml:space="preserve"> PLMN/access technology combinations contained in the "Operator Controlled PLMN Selector with Access Technology" data file in the SIM (in priority order);</w:t>
      </w:r>
    </w:p>
    <w:p w:rsidR="00AA4B21" w:rsidRPr="00F9346D" w:rsidRDefault="00AA4B21" w:rsidP="00AA4B21">
      <w:pPr>
        <w:pStyle w:val="B1"/>
      </w:pPr>
      <w:r w:rsidRPr="00F9346D">
        <w:t>iv</w:t>
      </w:r>
      <w:proofErr w:type="gramStart"/>
      <w:r w:rsidRPr="00F9346D">
        <w:t>)-</w:t>
      </w:r>
      <w:proofErr w:type="gramEnd"/>
      <w:r w:rsidRPr="00F9346D">
        <w:t xml:space="preserve"> other PLMN/access technology combinations with received high quality signal in random order;</w:t>
      </w:r>
    </w:p>
    <w:p w:rsidR="00AA4B21" w:rsidRPr="00F9346D" w:rsidRDefault="00AA4B21" w:rsidP="00AA4B21">
      <w:pPr>
        <w:pStyle w:val="B1"/>
      </w:pPr>
      <w:proofErr w:type="gramStart"/>
      <w:r w:rsidRPr="00F9346D">
        <w:t>v)-</w:t>
      </w:r>
      <w:proofErr w:type="gramEnd"/>
      <w:r w:rsidRPr="00F9346D">
        <w:tab/>
        <w:t>other PLMN/access technology combinations in order of decreasing signal quality.</w:t>
      </w:r>
    </w:p>
    <w:p w:rsidR="00AA4B21" w:rsidRPr="00F9346D" w:rsidRDefault="00AA4B21" w:rsidP="00AA4B21">
      <w:r w:rsidRPr="00F9346D">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AA4B21" w:rsidRPr="00F9346D" w:rsidRDefault="00AA4B21" w:rsidP="00AA4B21">
      <w:r w:rsidRPr="00F9346D">
        <w:t xml:space="preserve">In v, requirement h) in </w:t>
      </w:r>
      <w:proofErr w:type="spellStart"/>
      <w:r w:rsidRPr="00F9346D">
        <w:t>subclause</w:t>
      </w:r>
      <w:proofErr w:type="spellEnd"/>
      <w:r w:rsidRPr="00F9346D">
        <w:t xml:space="preserve"> 4.4.3.1.1 applies. </w:t>
      </w:r>
    </w:p>
    <w:p w:rsidR="00AA4B21" w:rsidRPr="00F9346D" w:rsidRDefault="00AA4B21" w:rsidP="00AA4B21">
      <w:r w:rsidRPr="00F9346D">
        <w:t xml:space="preserve">In i to v, requirements j), k) and l) in </w:t>
      </w:r>
      <w:proofErr w:type="spellStart"/>
      <w:r w:rsidRPr="00F9346D">
        <w:t>subclause</w:t>
      </w:r>
      <w:proofErr w:type="spellEnd"/>
      <w:r w:rsidRPr="00F9346D">
        <w:t xml:space="preserve"> 4.4.3.1.1 apply.</w:t>
      </w:r>
    </w:p>
    <w:p w:rsidR="00AA4B21" w:rsidRPr="00F9346D" w:rsidRDefault="00AA4B21" w:rsidP="00AA4B21">
      <w:r w:rsidRPr="00F9346D">
        <w:t xml:space="preserve">In GSM COMPACT, the </w:t>
      </w:r>
      <w:proofErr w:type="spellStart"/>
      <w:r w:rsidRPr="00F9346D">
        <w:t>non support</w:t>
      </w:r>
      <w:proofErr w:type="spellEnd"/>
      <w:r w:rsidRPr="00F9346D">
        <w:t xml:space="preserve"> of voice services shall be indicated to the user.</w:t>
      </w:r>
    </w:p>
    <w:p w:rsidR="00AA4B21" w:rsidRPr="00F9346D" w:rsidRDefault="00AA4B21" w:rsidP="00AA4B21">
      <w:r w:rsidRPr="00F9346D">
        <w:t>The HPLMN may provide on the SIM additional information on the available PLMNs. If this information is provided then the MS shall indicate it to the user. This information, provided as free text may include:</w:t>
      </w:r>
    </w:p>
    <w:p w:rsidR="00AA4B21" w:rsidRPr="00F9346D" w:rsidRDefault="00AA4B21" w:rsidP="00AA4B21">
      <w:pPr>
        <w:pStyle w:val="B1"/>
        <w:tabs>
          <w:tab w:val="left" w:pos="928"/>
        </w:tabs>
        <w:suppressAutoHyphens/>
        <w:ind w:firstLine="0"/>
      </w:pPr>
      <w:r w:rsidRPr="00F9346D">
        <w:t>-</w:t>
      </w:r>
      <w:r w:rsidRPr="00F9346D">
        <w:tab/>
      </w:r>
      <w:proofErr w:type="gramStart"/>
      <w:r w:rsidRPr="00F9346D">
        <w:t>preferred</w:t>
      </w:r>
      <w:proofErr w:type="gramEnd"/>
      <w:r w:rsidRPr="00F9346D">
        <w:t xml:space="preserve"> partner,</w:t>
      </w:r>
    </w:p>
    <w:p w:rsidR="00AA4B21" w:rsidRPr="00F9346D" w:rsidRDefault="00AA4B21" w:rsidP="00AA4B21">
      <w:pPr>
        <w:pStyle w:val="B1"/>
        <w:tabs>
          <w:tab w:val="left" w:pos="928"/>
        </w:tabs>
        <w:suppressAutoHyphens/>
        <w:ind w:firstLine="0"/>
      </w:pPr>
      <w:r w:rsidRPr="00F9346D">
        <w:lastRenderedPageBreak/>
        <w:t>-</w:t>
      </w:r>
      <w:r w:rsidRPr="00F9346D">
        <w:tab/>
        <w:t xml:space="preserve">roaming agreement status, </w:t>
      </w:r>
    </w:p>
    <w:p w:rsidR="00AA4B21" w:rsidRPr="00F9346D" w:rsidRDefault="00AA4B21" w:rsidP="00AA4B21">
      <w:pPr>
        <w:pStyle w:val="B1"/>
        <w:tabs>
          <w:tab w:val="left" w:pos="928"/>
        </w:tabs>
        <w:suppressAutoHyphens/>
        <w:ind w:firstLine="0"/>
      </w:pPr>
      <w:r w:rsidRPr="00F9346D">
        <w:t>-</w:t>
      </w:r>
      <w:r w:rsidRPr="00F9346D">
        <w:tab/>
        <w:t xml:space="preserve">supported services </w:t>
      </w:r>
    </w:p>
    <w:p w:rsidR="00AA4B21" w:rsidRPr="00F9346D" w:rsidRDefault="00AA4B21" w:rsidP="00AA4B21">
      <w:r w:rsidRPr="00F9346D">
        <w:t>Furthermore, the MS may indicate whether the available PLMNs are present on the EHPLMN list, the Forbidden list, the User Controlled PLMN List or the Operator Controlled PLMN List. The MS may also indicate that the PLMN is not present on any of these lists.</w:t>
      </w:r>
    </w:p>
    <w:p w:rsidR="00AA4B21" w:rsidRPr="00F9346D" w:rsidRDefault="00AA4B21" w:rsidP="00AA4B21">
      <w:r w:rsidRPr="00F9346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xml:space="preserve">", "forbidden PLMNs for GPRS service" and "forbidden PLMNs" lists. </w:t>
      </w:r>
    </w:p>
    <w:p w:rsidR="00AA4B21" w:rsidRPr="00F9346D" w:rsidRDefault="00AA4B21" w:rsidP="00AA4B21">
      <w:pPr>
        <w:pStyle w:val="NO"/>
      </w:pPr>
      <w:r w:rsidRPr="00F9346D">
        <w:t>NOTE 1:</w:t>
      </w:r>
      <w:r w:rsidRPr="00F9346D">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rsidR="00AA4B21" w:rsidRPr="00F9346D" w:rsidRDefault="00AA4B21" w:rsidP="00AA4B21">
      <w:r w:rsidRPr="00F9346D">
        <w:t>Once the MS has registered on a PLMN selected by the user, the MS shall not automatically register on a different PLMN unless:</w:t>
      </w:r>
    </w:p>
    <w:p w:rsidR="00AA4B21" w:rsidRPr="00F9346D" w:rsidRDefault="00AA4B21" w:rsidP="00AA4B21">
      <w:pPr>
        <w:pStyle w:val="B1"/>
      </w:pPr>
      <w:r w:rsidRPr="00F9346D">
        <w:t>i)</w:t>
      </w:r>
      <w:r w:rsidRPr="00F9346D">
        <w:tab/>
      </w:r>
      <w:proofErr w:type="gramStart"/>
      <w:r w:rsidRPr="00F9346D">
        <w:t>the</w:t>
      </w:r>
      <w:proofErr w:type="gramEnd"/>
      <w:r w:rsidRPr="00F9346D">
        <w:t xml:space="preserve"> new PLMN is declared as an equivalent PLMN by the registered PLMN; </w:t>
      </w:r>
    </w:p>
    <w:p w:rsidR="00AA4B21" w:rsidRPr="00F9346D" w:rsidRDefault="00AA4B21" w:rsidP="00AA4B21">
      <w:pPr>
        <w:pStyle w:val="B1"/>
      </w:pPr>
      <w:r w:rsidRPr="00F9346D">
        <w:t>ii)</w:t>
      </w:r>
      <w:r w:rsidRPr="00F9346D">
        <w:tab/>
      </w:r>
      <w:proofErr w:type="gramStart"/>
      <w:r w:rsidRPr="00F9346D">
        <w:t>the</w:t>
      </w:r>
      <w:proofErr w:type="gramEnd"/>
      <w:r w:rsidRPr="00F9346D">
        <w:t xml:space="preserve"> user selects automatic mode;</w:t>
      </w:r>
    </w:p>
    <w:p w:rsidR="00AA4B21" w:rsidRPr="00F9346D" w:rsidRDefault="00AA4B21" w:rsidP="00AA4B21">
      <w:pPr>
        <w:pStyle w:val="B1"/>
      </w:pPr>
      <w:r w:rsidRPr="00F9346D">
        <w:t>iii)</w:t>
      </w:r>
      <w:r w:rsidRPr="00F9346D">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rsidR="00AA4B21" w:rsidRPr="00F9346D" w:rsidRDefault="00AA4B21" w:rsidP="00AA4B21">
      <w:pPr>
        <w:pStyle w:val="B1"/>
      </w:pPr>
      <w:r w:rsidRPr="00F9346D">
        <w:t>iv)</w:t>
      </w:r>
      <w:r w:rsidRPr="00F9346D">
        <w:tab/>
        <w:t>the user initiates access to RLOS, while the MS is in limited service state and either the network does not broadcast the indication of support of RLOS in limited service state, or the EPS attach request for access to RLOS is rejected by the network.</w:t>
      </w:r>
    </w:p>
    <w:p w:rsidR="00AA4B21" w:rsidRPr="00F9346D" w:rsidRDefault="00AA4B21" w:rsidP="00AA4B21">
      <w:pPr>
        <w:pStyle w:val="NO"/>
      </w:pPr>
      <w:r w:rsidRPr="00F9346D">
        <w:t>NOTE 2:</w:t>
      </w:r>
      <w:r w:rsidRPr="00F9346D">
        <w:tab/>
        <w:t xml:space="preserve">If case iii) or </w:t>
      </w:r>
      <w:proofErr w:type="gramStart"/>
      <w:r w:rsidRPr="00F9346D">
        <w:t>iv</w:t>
      </w:r>
      <w:proofErr w:type="gramEnd"/>
      <w:r w:rsidRPr="00F9346D">
        <w:t>) occurs, the MS can provide an indication to the upper layers that the MS has exited manual network selection mode.</w:t>
      </w:r>
    </w:p>
    <w:p w:rsidR="00AA4B21" w:rsidRPr="00F9346D" w:rsidRDefault="00AA4B21" w:rsidP="00AA4B21">
      <w:r w:rsidRPr="00F9346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AA4B21" w:rsidRPr="00F9346D" w:rsidRDefault="00AA4B21" w:rsidP="00AA4B21">
      <w:pPr>
        <w:pStyle w:val="NO"/>
      </w:pPr>
      <w:r w:rsidRPr="00F9346D">
        <w:t>NOTE 3:</w:t>
      </w:r>
      <w:r w:rsidRPr="00F9346D">
        <w:tab/>
        <w:t>High quality signal is defined in the appropriate AS specification.</w:t>
      </w:r>
    </w:p>
    <w:p w:rsidR="00AA4B21" w:rsidRPr="00F9346D" w:rsidRDefault="00AA4B21" w:rsidP="00AA4B21">
      <w:r w:rsidRPr="00F9346D">
        <w:t>[TS 38.304, clause 4.1]</w:t>
      </w:r>
    </w:p>
    <w:p w:rsidR="00AA4B21" w:rsidRPr="00F9346D" w:rsidRDefault="00AA4B21" w:rsidP="00AA4B21">
      <w:r w:rsidRPr="00F9346D">
        <w:t>The RRC_IDLE state and RRC_INACTIVE state tasks can be subdivided into three processes:</w:t>
      </w:r>
    </w:p>
    <w:p w:rsidR="00AA4B21" w:rsidRPr="00F9346D" w:rsidRDefault="00AA4B21" w:rsidP="00AA4B21">
      <w:pPr>
        <w:pStyle w:val="B1"/>
      </w:pPr>
      <w:r w:rsidRPr="00F9346D">
        <w:t>-</w:t>
      </w:r>
      <w:r w:rsidRPr="00F9346D">
        <w:tab/>
        <w:t>PLMN selection;</w:t>
      </w:r>
    </w:p>
    <w:p w:rsidR="00AA4B21" w:rsidRPr="00F9346D" w:rsidRDefault="00AA4B21" w:rsidP="00AA4B21">
      <w:pPr>
        <w:pStyle w:val="B1"/>
      </w:pPr>
      <w:r w:rsidRPr="00F9346D">
        <w:t>-</w:t>
      </w:r>
      <w:r w:rsidRPr="00F9346D">
        <w:tab/>
        <w:t>Cell selection and reselection;</w:t>
      </w:r>
    </w:p>
    <w:p w:rsidR="00AA4B21" w:rsidRPr="00F9346D" w:rsidRDefault="00AA4B21" w:rsidP="00AA4B21">
      <w:pPr>
        <w:pStyle w:val="B1"/>
      </w:pPr>
      <w:r w:rsidRPr="00F9346D">
        <w:t>-</w:t>
      </w:r>
      <w:r w:rsidRPr="00F9346D">
        <w:tab/>
        <w:t>Location registration and RNA update.</w:t>
      </w:r>
    </w:p>
    <w:p w:rsidR="00AA4B21" w:rsidRPr="00F9346D" w:rsidRDefault="00AA4B21" w:rsidP="00AA4B21">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AA4B21" w:rsidRPr="00F9346D" w:rsidRDefault="00AA4B21" w:rsidP="00AA4B21">
      <w:r w:rsidRPr="00F9346D">
        <w:t>When a UE is switched on, a public land mobile network (PLMN) is selected by NAS. For the selected PLMN, associated RAT(s) may be set, as specified in TS 23.122 [9]. The NAS shall provide a list of equivalent PLMNs, if available, that the AS shall use for cell selection</w:t>
      </w:r>
      <w:r w:rsidRPr="00F9346D">
        <w:rPr>
          <w:lang w:eastAsia="ja-JP"/>
        </w:rPr>
        <w:t xml:space="preserve"> and cell </w:t>
      </w:r>
      <w:r w:rsidRPr="00F9346D">
        <w:t>reselection.</w:t>
      </w:r>
    </w:p>
    <w:p w:rsidR="00AA4B21" w:rsidRPr="00F9346D" w:rsidRDefault="00AA4B21" w:rsidP="00AA4B21">
      <w:r w:rsidRPr="00F9346D">
        <w:lastRenderedPageBreak/>
        <w:t xml:space="preserve">With cell selection, the UE searches for a suitable cell of the </w:t>
      </w:r>
      <w:r w:rsidRPr="00F9346D">
        <w:rPr>
          <w:lang w:eastAsia="ja-JP"/>
        </w:rPr>
        <w:t xml:space="preserve">selected </w:t>
      </w:r>
      <w:r w:rsidRPr="00F9346D">
        <w:t>PLMN, chooses that cell to provide available services, and monitors its control channel. This procedure is defined as "camping on the cell".</w:t>
      </w:r>
    </w:p>
    <w:p w:rsidR="00AA4B21" w:rsidRPr="00F9346D" w:rsidRDefault="00AA4B21" w:rsidP="00AA4B21">
      <w:r w:rsidRPr="00F9346D">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AA4B21" w:rsidRPr="00F9346D" w:rsidRDefault="00AA4B21" w:rsidP="00AA4B21">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AA4B21" w:rsidRPr="00F9346D" w:rsidRDefault="00AA4B21" w:rsidP="00AA4B21">
      <w:r w:rsidRPr="00F9346D">
        <w:t>If necessary, the UE shall search for higher priority PLMNs at regular time intervals as described in TS 23.122 [9] and search for a suitable cell if another PLMN has been selected by NAS.</w:t>
      </w:r>
    </w:p>
    <w:p w:rsidR="00AA4B21" w:rsidRPr="00F9346D" w:rsidRDefault="00AA4B21" w:rsidP="00AA4B21">
      <w:r w:rsidRPr="00F9346D">
        <w:t>If the UE loses coverage of the registered PLMN, either a new PLMN is selected automatically (automatic mode), or an indication of available PLMNs is given to the user so that a manual selection can be performed (manual mode).</w:t>
      </w:r>
    </w:p>
    <w:p w:rsidR="00AA4B21" w:rsidRPr="00F9346D" w:rsidRDefault="00AA4B21" w:rsidP="00AA4B21">
      <w:r w:rsidRPr="00F9346D">
        <w:t>Registration is not performed by UEs only capable of services that need no registration.</w:t>
      </w:r>
    </w:p>
    <w:p w:rsidR="00AA4B21" w:rsidRPr="00F9346D" w:rsidRDefault="00AA4B21" w:rsidP="00AA4B21">
      <w:r w:rsidRPr="00F9346D">
        <w:t>The purpose of camping on a cell in RRC_IDLE state and RRC_INACTIVE state is fourfold:</w:t>
      </w:r>
    </w:p>
    <w:p w:rsidR="00AA4B21" w:rsidRPr="00F9346D" w:rsidRDefault="00AA4B21" w:rsidP="00AA4B21">
      <w:pPr>
        <w:pStyle w:val="B1"/>
      </w:pPr>
      <w:r w:rsidRPr="00F9346D">
        <w:t>a)</w:t>
      </w:r>
      <w:r w:rsidRPr="00F9346D">
        <w:tab/>
        <w:t>It enables the UE to receive system information from the PLMN.</w:t>
      </w:r>
    </w:p>
    <w:p w:rsidR="00AA4B21" w:rsidRPr="00F9346D" w:rsidRDefault="00AA4B21" w:rsidP="00AA4B21">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rsidR="00AA4B21" w:rsidRPr="00F9346D" w:rsidRDefault="00AA4B21" w:rsidP="00AA4B21">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AA4B21" w:rsidRPr="00F9346D" w:rsidRDefault="00AA4B21" w:rsidP="00AA4B21">
      <w:pPr>
        <w:pStyle w:val="B1"/>
      </w:pPr>
      <w:r w:rsidRPr="00F9346D">
        <w:t>d)</w:t>
      </w:r>
      <w:r w:rsidRPr="00F9346D">
        <w:tab/>
        <w:t>It enables the UE to receive ETWS and CMAS notifications.</w:t>
      </w:r>
    </w:p>
    <w:p w:rsidR="00AA4B21" w:rsidRPr="00F9346D" w:rsidRDefault="00AA4B21" w:rsidP="00AA4B21">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AA4B21" w:rsidRPr="00F9346D" w:rsidRDefault="00AA4B21" w:rsidP="00AA4B21">
      <w:r w:rsidRPr="00F9346D">
        <w:t>[TS 38.304, clause 4.2]</w:t>
      </w:r>
    </w:p>
    <w:p w:rsidR="00AA4B21" w:rsidRPr="00F9346D" w:rsidRDefault="00AA4B21" w:rsidP="00AA4B21">
      <w:r w:rsidRPr="00F9346D">
        <w:t>Table 4.2-1 presents the functional division between UE non-access stratum (NAS) and UE access stratum (AS) in RRC_IDLE state and RRC_INACTIVE states. The NAS</w:t>
      </w:r>
      <w:r w:rsidRPr="00F9346D">
        <w:rPr>
          <w:lang w:eastAsia="ja-JP"/>
        </w:rPr>
        <w:t xml:space="preserve"> </w:t>
      </w:r>
      <w:r w:rsidRPr="00F9346D">
        <w:t>part is specified in TS 23.122 [9] and the AS</w:t>
      </w:r>
      <w:r w:rsidRPr="00F9346D">
        <w:rPr>
          <w:lang w:eastAsia="ja-JP"/>
        </w:rPr>
        <w:t xml:space="preserve"> </w:t>
      </w:r>
      <w:r w:rsidRPr="00F9346D">
        <w:t>part in the present document.</w:t>
      </w:r>
      <w:bookmarkStart w:id="16" w:name="_Ref440699169"/>
    </w:p>
    <w:p w:rsidR="00AA4B21" w:rsidRPr="00F9346D" w:rsidRDefault="00AA4B21" w:rsidP="00AA4B21">
      <w:pPr>
        <w:pStyle w:val="TH"/>
      </w:pPr>
      <w:r w:rsidRPr="00F9346D">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AA4B21" w:rsidRPr="00F9346D" w:rsidTr="00E018AA">
        <w:trPr>
          <w:trHeight w:val="597"/>
          <w:tblHeader/>
        </w:trPr>
        <w:tc>
          <w:tcPr>
            <w:tcW w:w="1690" w:type="dxa"/>
          </w:tcPr>
          <w:p w:rsidR="00AA4B21" w:rsidRPr="00F9346D" w:rsidRDefault="00AA4B21" w:rsidP="00E018AA">
            <w:pPr>
              <w:pStyle w:val="TAH"/>
            </w:pPr>
            <w:r w:rsidRPr="00F9346D">
              <w:t>RRC_IDLE and RRC_INACTIVE state Process</w:t>
            </w:r>
          </w:p>
        </w:tc>
        <w:tc>
          <w:tcPr>
            <w:tcW w:w="4253" w:type="dxa"/>
          </w:tcPr>
          <w:p w:rsidR="00AA4B21" w:rsidRPr="00F9346D" w:rsidRDefault="00AA4B21" w:rsidP="00E018AA">
            <w:pPr>
              <w:pStyle w:val="TAH"/>
            </w:pPr>
            <w:r w:rsidRPr="00F9346D">
              <w:t>UE Non-Access Stratum</w:t>
            </w:r>
          </w:p>
        </w:tc>
        <w:tc>
          <w:tcPr>
            <w:tcW w:w="3685" w:type="dxa"/>
          </w:tcPr>
          <w:p w:rsidR="00AA4B21" w:rsidRPr="00F9346D" w:rsidRDefault="00AA4B21" w:rsidP="00E018AA">
            <w:pPr>
              <w:pStyle w:val="TAH"/>
            </w:pPr>
            <w:r w:rsidRPr="00F9346D">
              <w:t>UE Access Stratum</w:t>
            </w:r>
          </w:p>
        </w:tc>
      </w:tr>
      <w:tr w:rsidR="00AA4B21" w:rsidRPr="00F9346D" w:rsidTr="00E018AA">
        <w:trPr>
          <w:trHeight w:val="1815"/>
        </w:trPr>
        <w:tc>
          <w:tcPr>
            <w:tcW w:w="1690" w:type="dxa"/>
          </w:tcPr>
          <w:p w:rsidR="00AA4B21" w:rsidRPr="00F9346D" w:rsidRDefault="00AA4B21" w:rsidP="00E018AA">
            <w:pPr>
              <w:pStyle w:val="TAL"/>
            </w:pPr>
            <w:r w:rsidRPr="00F9346D">
              <w:t xml:space="preserve">PLMN Selection </w:t>
            </w:r>
          </w:p>
        </w:tc>
        <w:tc>
          <w:tcPr>
            <w:tcW w:w="4253" w:type="dxa"/>
          </w:tcPr>
          <w:p w:rsidR="00AA4B21" w:rsidRPr="00F9346D" w:rsidRDefault="00AA4B21" w:rsidP="00E018AA">
            <w:pPr>
              <w:pStyle w:val="TAL"/>
            </w:pPr>
            <w:r w:rsidRPr="00F9346D">
              <w:t>Maintain a list of PLMNs in priority order according to TS 23.122 [9]. Select a PLMN using automatic or manual mode as specified in TS 23.122 [9] and</w:t>
            </w:r>
            <w:r w:rsidRPr="00F9346D">
              <w:rPr>
                <w:lang w:eastAsia="ja-JP"/>
              </w:rPr>
              <w:t xml:space="preserve"> r</w:t>
            </w:r>
            <w:r w:rsidRPr="00F9346D">
              <w:t>equest AS to select a cell belonging to this PLMN. For each PLMN, associated RAT(s)</w:t>
            </w:r>
            <w:r w:rsidRPr="00F9346D">
              <w:rPr>
                <w:lang w:eastAsia="ja-JP"/>
              </w:rPr>
              <w:t xml:space="preserve"> </w:t>
            </w:r>
            <w:r w:rsidRPr="00F9346D">
              <w:t>may be set.</w:t>
            </w:r>
          </w:p>
          <w:p w:rsidR="00AA4B21" w:rsidRPr="00F9346D" w:rsidRDefault="00AA4B21" w:rsidP="00E018AA">
            <w:pPr>
              <w:pStyle w:val="TAL"/>
            </w:pPr>
          </w:p>
          <w:p w:rsidR="00AA4B21" w:rsidRPr="00F9346D" w:rsidRDefault="00AA4B21" w:rsidP="00E018AA">
            <w:pPr>
              <w:pStyle w:val="TAL"/>
            </w:pPr>
            <w:r w:rsidRPr="00F9346D">
              <w:t>Evaluate reports of available PLMNs from AS for PLMN selection.</w:t>
            </w:r>
          </w:p>
          <w:p w:rsidR="00AA4B21" w:rsidRPr="00F9346D" w:rsidRDefault="00AA4B21" w:rsidP="00E018AA">
            <w:pPr>
              <w:pStyle w:val="TAL"/>
            </w:pPr>
          </w:p>
          <w:p w:rsidR="00AA4B21" w:rsidRPr="00F9346D" w:rsidRDefault="00AA4B21" w:rsidP="00E018AA">
            <w:pPr>
              <w:pStyle w:val="TAL"/>
            </w:pPr>
            <w:r w:rsidRPr="00F9346D">
              <w:t>Maintain a list of equivalent PLMN identities.</w:t>
            </w:r>
          </w:p>
        </w:tc>
        <w:tc>
          <w:tcPr>
            <w:tcW w:w="3685" w:type="dxa"/>
          </w:tcPr>
          <w:p w:rsidR="00AA4B21" w:rsidRPr="00F9346D" w:rsidRDefault="00AA4B21" w:rsidP="00E018AA">
            <w:pPr>
              <w:pStyle w:val="TAL"/>
              <w:rPr>
                <w:lang w:eastAsia="ja-JP"/>
              </w:rPr>
            </w:pPr>
            <w:r w:rsidRPr="00F9346D">
              <w:t>Search for available PLMNs.</w:t>
            </w:r>
          </w:p>
          <w:p w:rsidR="00AA4B21" w:rsidRPr="00F9346D" w:rsidRDefault="00AA4B21" w:rsidP="00E018AA">
            <w:pPr>
              <w:pStyle w:val="TAL"/>
              <w:rPr>
                <w:lang w:eastAsia="ja-JP"/>
              </w:rPr>
            </w:pPr>
          </w:p>
          <w:p w:rsidR="00AA4B21" w:rsidRPr="00F9346D" w:rsidRDefault="00AA4B21" w:rsidP="00E018AA">
            <w:pPr>
              <w:pStyle w:val="TAL"/>
            </w:pPr>
            <w:r w:rsidRPr="00F9346D">
              <w:t>If associated RAT(s)</w:t>
            </w:r>
            <w:r w:rsidRPr="00F9346D">
              <w:rPr>
                <w:lang w:eastAsia="ja-JP"/>
              </w:rPr>
              <w:t xml:space="preserve"> </w:t>
            </w:r>
            <w:r w:rsidRPr="00F9346D">
              <w:t>is (are) set for the PLMN,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AA4B21" w:rsidRPr="00F9346D" w:rsidRDefault="00AA4B21" w:rsidP="00E018AA">
            <w:pPr>
              <w:pStyle w:val="TAL"/>
              <w:rPr>
                <w:lang w:eastAsia="ja-JP"/>
              </w:rPr>
            </w:pPr>
          </w:p>
          <w:p w:rsidR="00AA4B21" w:rsidRPr="00F9346D" w:rsidRDefault="00AA4B21" w:rsidP="00E018AA">
            <w:pPr>
              <w:pStyle w:val="TAL"/>
            </w:pPr>
            <w:r w:rsidRPr="00F9346D">
              <w:t>Perform measurements to support PLMN selection.</w:t>
            </w:r>
          </w:p>
          <w:p w:rsidR="00AA4B21" w:rsidRPr="00F9346D" w:rsidRDefault="00AA4B21" w:rsidP="00E018AA">
            <w:pPr>
              <w:pStyle w:val="TAL"/>
            </w:pPr>
          </w:p>
          <w:p w:rsidR="00AA4B21" w:rsidRPr="00F9346D" w:rsidRDefault="00AA4B21" w:rsidP="00E018AA">
            <w:pPr>
              <w:pStyle w:val="TAL"/>
            </w:pPr>
            <w:r w:rsidRPr="00F9346D">
              <w:t>Synchronise to a broadcast channel to identify found PLMNs.</w:t>
            </w:r>
          </w:p>
          <w:p w:rsidR="00AA4B21" w:rsidRPr="00F9346D" w:rsidRDefault="00AA4B21" w:rsidP="00E018AA">
            <w:pPr>
              <w:pStyle w:val="TAL"/>
              <w:rPr>
                <w:lang w:eastAsia="ja-JP"/>
              </w:rPr>
            </w:pPr>
          </w:p>
          <w:p w:rsidR="00AA4B21" w:rsidRPr="00F9346D" w:rsidRDefault="00AA4B21" w:rsidP="00E018AA">
            <w:pPr>
              <w:pStyle w:val="TAL"/>
            </w:pPr>
            <w:r w:rsidRPr="00F9346D">
              <w:t>Report available PLMNs with associated RAT(s)</w:t>
            </w:r>
            <w:r w:rsidRPr="00F9346D">
              <w:rPr>
                <w:lang w:eastAsia="ja-JP"/>
              </w:rPr>
              <w:t xml:space="preserve"> </w:t>
            </w:r>
            <w:r w:rsidRPr="00F9346D">
              <w:t>to NAS on request from NAS or autonomously.</w:t>
            </w:r>
          </w:p>
        </w:tc>
      </w:tr>
      <w:tr w:rsidR="00AA4B21" w:rsidRPr="00F9346D" w:rsidTr="00E018AA">
        <w:trPr>
          <w:trHeight w:val="1815"/>
        </w:trPr>
        <w:tc>
          <w:tcPr>
            <w:tcW w:w="1690" w:type="dxa"/>
          </w:tcPr>
          <w:p w:rsidR="00AA4B21" w:rsidRPr="00F9346D" w:rsidRDefault="00AA4B21" w:rsidP="00E018AA">
            <w:pPr>
              <w:pStyle w:val="TAL"/>
            </w:pPr>
            <w:r w:rsidRPr="00F9346D">
              <w:t xml:space="preserve">Cell </w:t>
            </w:r>
            <w:r w:rsidRPr="00F9346D">
              <w:br/>
              <w:t>Selection</w:t>
            </w:r>
          </w:p>
        </w:tc>
        <w:tc>
          <w:tcPr>
            <w:tcW w:w="4253" w:type="dxa"/>
          </w:tcPr>
          <w:p w:rsidR="00AA4B21" w:rsidRPr="00F9346D" w:rsidRDefault="00AA4B21" w:rsidP="00E018AA">
            <w:pPr>
              <w:pStyle w:val="TAL"/>
            </w:pPr>
            <w:r w:rsidRPr="00F9346D">
              <w:t>Control cell selection for example by indicating RAT(s)</w:t>
            </w:r>
            <w:r w:rsidRPr="00F9346D">
              <w:rPr>
                <w:lang w:eastAsia="ja-JP"/>
              </w:rPr>
              <w:t xml:space="preserve"> </w:t>
            </w:r>
            <w:r w:rsidRPr="00F9346D">
              <w:t>associated with the selected PLMN to be used initially in the search of a cell in the cell selection.</w:t>
            </w:r>
          </w:p>
          <w:p w:rsidR="00AA4B21" w:rsidRPr="00F9346D" w:rsidRDefault="00AA4B21" w:rsidP="00E018AA">
            <w:pPr>
              <w:pStyle w:val="TAL"/>
            </w:pPr>
          </w:p>
          <w:p w:rsidR="00AA4B21" w:rsidRPr="00F9346D" w:rsidRDefault="00AA4B21" w:rsidP="00E018AA">
            <w:pPr>
              <w:pStyle w:val="TAL"/>
            </w:pPr>
            <w:r w:rsidRPr="00F9346D">
              <w:t>Maintain a list of "Forbidden Tracking Areas" and provide the list to AS.</w:t>
            </w:r>
          </w:p>
        </w:tc>
        <w:tc>
          <w:tcPr>
            <w:tcW w:w="3685" w:type="dxa"/>
          </w:tcPr>
          <w:p w:rsidR="00AA4B21" w:rsidRPr="00F9346D" w:rsidRDefault="00AA4B21" w:rsidP="00E018AA">
            <w:pPr>
              <w:pStyle w:val="TAL"/>
            </w:pPr>
            <w:r w:rsidRPr="00F9346D">
              <w:t>Perform measurements needed to support cell selection.</w:t>
            </w:r>
          </w:p>
          <w:p w:rsidR="00AA4B21" w:rsidRPr="00F9346D" w:rsidRDefault="00AA4B21" w:rsidP="00E018AA">
            <w:pPr>
              <w:pStyle w:val="TAL"/>
            </w:pPr>
          </w:p>
          <w:p w:rsidR="00AA4B21" w:rsidRPr="00F9346D" w:rsidRDefault="00AA4B21" w:rsidP="00E018AA">
            <w:pPr>
              <w:pStyle w:val="TAL"/>
            </w:pPr>
            <w:r w:rsidRPr="00F9346D">
              <w:t>Detect and synchronise to a broadcast channel. Receive and handle broadcast information. Forward NAS system information to NAS.</w:t>
            </w:r>
          </w:p>
          <w:p w:rsidR="00AA4B21" w:rsidRPr="00F9346D" w:rsidRDefault="00AA4B21" w:rsidP="00E018AA">
            <w:pPr>
              <w:pStyle w:val="TAL"/>
            </w:pPr>
          </w:p>
          <w:p w:rsidR="00AA4B21" w:rsidRPr="00F9346D" w:rsidRDefault="00AA4B21" w:rsidP="00E018AA">
            <w:pPr>
              <w:pStyle w:val="TAL"/>
            </w:pPr>
            <w:r w:rsidRPr="00F9346D">
              <w:t>Search for a suitable cell. The cells broadcast one or more 'PLMN identity' in the system information. Respond to NAS whether such cell is found or not.</w:t>
            </w:r>
          </w:p>
          <w:p w:rsidR="00AA4B21" w:rsidRPr="00F9346D" w:rsidRDefault="00AA4B21" w:rsidP="00E018AA">
            <w:pPr>
              <w:pStyle w:val="TAL"/>
              <w:rPr>
                <w:lang w:eastAsia="ja-JP"/>
              </w:rPr>
            </w:pPr>
          </w:p>
          <w:p w:rsidR="00AA4B21" w:rsidRPr="00F9346D" w:rsidRDefault="00AA4B21" w:rsidP="00E018AA">
            <w:pPr>
              <w:pStyle w:val="TAL"/>
            </w:pPr>
            <w:r w:rsidRPr="00F9346D">
              <w:t>If associated RATs is (are) set for the PLMN, perform the search in this (these) RAT(s)</w:t>
            </w:r>
            <w:r w:rsidRPr="00F9346D">
              <w:rPr>
                <w:lang w:eastAsia="ja-JP"/>
              </w:rPr>
              <w:t xml:space="preserve"> </w:t>
            </w:r>
            <w:r w:rsidRPr="00F9346D">
              <w:t>and other RATs</w:t>
            </w:r>
            <w:r w:rsidRPr="00F9346D">
              <w:rPr>
                <w:lang w:eastAsia="ja-JP"/>
              </w:rPr>
              <w:t xml:space="preserve"> </w:t>
            </w:r>
            <w:r w:rsidRPr="00F9346D">
              <w:t>for that PLMN as specified in TS 23.122 [9].</w:t>
            </w:r>
          </w:p>
          <w:p w:rsidR="00AA4B21" w:rsidRPr="00F9346D" w:rsidRDefault="00AA4B21" w:rsidP="00E018AA">
            <w:pPr>
              <w:pStyle w:val="TAL"/>
            </w:pPr>
          </w:p>
          <w:p w:rsidR="00AA4B21" w:rsidRPr="00F9346D" w:rsidRDefault="00AA4B21" w:rsidP="00E018AA">
            <w:pPr>
              <w:pStyle w:val="TAL"/>
            </w:pPr>
            <w:r w:rsidRPr="00F9346D">
              <w:t>If a cell is found which satisfies cell selection criteria, camp on that cell.</w:t>
            </w:r>
          </w:p>
        </w:tc>
      </w:tr>
      <w:tr w:rsidR="00AA4B21" w:rsidRPr="00F9346D" w:rsidTr="00E018AA">
        <w:trPr>
          <w:trHeight w:val="1815"/>
        </w:trPr>
        <w:tc>
          <w:tcPr>
            <w:tcW w:w="1690" w:type="dxa"/>
          </w:tcPr>
          <w:p w:rsidR="00AA4B21" w:rsidRPr="00F9346D" w:rsidRDefault="00AA4B21" w:rsidP="00E018AA">
            <w:pPr>
              <w:pStyle w:val="TAL"/>
            </w:pPr>
            <w:r w:rsidRPr="00F9346D">
              <w:t xml:space="preserve">Cell </w:t>
            </w:r>
            <w:r w:rsidRPr="00F9346D">
              <w:br/>
              <w:t>Reselection</w:t>
            </w:r>
          </w:p>
        </w:tc>
        <w:tc>
          <w:tcPr>
            <w:tcW w:w="4253" w:type="dxa"/>
          </w:tcPr>
          <w:p w:rsidR="00AA4B21" w:rsidRPr="00F9346D" w:rsidRDefault="00AA4B21" w:rsidP="00E018AA">
            <w:pPr>
              <w:pStyle w:val="TAL"/>
              <w:rPr>
                <w:lang w:eastAsia="ja-JP"/>
              </w:rPr>
            </w:pPr>
            <w:r w:rsidRPr="00F9346D">
              <w:t>Maintain a list of equivalent PLMN identities and provide the list to AS.</w:t>
            </w:r>
          </w:p>
          <w:p w:rsidR="00AA4B21" w:rsidRPr="00F9346D" w:rsidRDefault="00AA4B21" w:rsidP="00E018AA">
            <w:pPr>
              <w:pStyle w:val="TAL"/>
            </w:pPr>
          </w:p>
          <w:p w:rsidR="00AA4B21" w:rsidRPr="00F9346D" w:rsidRDefault="00AA4B21" w:rsidP="00E018AA">
            <w:pPr>
              <w:pStyle w:val="TAL"/>
            </w:pPr>
            <w:r w:rsidRPr="00F9346D">
              <w:t>Maintain a list of "Forbidden Tracking Areas" and provide the list to AS.</w:t>
            </w:r>
          </w:p>
        </w:tc>
        <w:tc>
          <w:tcPr>
            <w:tcW w:w="3685" w:type="dxa"/>
          </w:tcPr>
          <w:p w:rsidR="00AA4B21" w:rsidRPr="00F9346D" w:rsidRDefault="00AA4B21" w:rsidP="00E018AA">
            <w:pPr>
              <w:pStyle w:val="TAL"/>
            </w:pPr>
            <w:r w:rsidRPr="00F9346D">
              <w:t>Perform measurements needed to support cell reselection.</w:t>
            </w:r>
          </w:p>
          <w:p w:rsidR="00AA4B21" w:rsidRPr="00F9346D" w:rsidRDefault="00AA4B21" w:rsidP="00E018AA">
            <w:pPr>
              <w:pStyle w:val="TAL"/>
            </w:pPr>
          </w:p>
          <w:p w:rsidR="00AA4B21" w:rsidRPr="00F9346D" w:rsidRDefault="00AA4B21" w:rsidP="00E018AA">
            <w:pPr>
              <w:pStyle w:val="TAL"/>
            </w:pPr>
            <w:r w:rsidRPr="00F9346D">
              <w:t>Detect and synchronise to a broadcast channel. Receive and handle broadcast information. Forward NAS system information to NAS.</w:t>
            </w:r>
          </w:p>
          <w:p w:rsidR="00AA4B21" w:rsidRPr="00F9346D" w:rsidRDefault="00AA4B21" w:rsidP="00E018AA">
            <w:pPr>
              <w:pStyle w:val="TAL"/>
            </w:pPr>
          </w:p>
          <w:p w:rsidR="00AA4B21" w:rsidRPr="00F9346D" w:rsidRDefault="00AA4B21" w:rsidP="00E018AA">
            <w:pPr>
              <w:pStyle w:val="TAL"/>
            </w:pPr>
            <w:r w:rsidRPr="00F9346D">
              <w:t>Change cell if a more suitable cell is found.</w:t>
            </w:r>
          </w:p>
        </w:tc>
      </w:tr>
      <w:tr w:rsidR="00AA4B21" w:rsidRPr="00F9346D" w:rsidTr="00E018AA">
        <w:trPr>
          <w:trHeight w:val="1815"/>
        </w:trPr>
        <w:tc>
          <w:tcPr>
            <w:tcW w:w="1690" w:type="dxa"/>
          </w:tcPr>
          <w:p w:rsidR="00AA4B21" w:rsidRPr="00F9346D" w:rsidRDefault="00AA4B21" w:rsidP="00E018AA">
            <w:pPr>
              <w:pStyle w:val="TAL"/>
            </w:pPr>
            <w:r w:rsidRPr="00F9346D">
              <w:t>Location registration</w:t>
            </w:r>
          </w:p>
        </w:tc>
        <w:tc>
          <w:tcPr>
            <w:tcW w:w="4253" w:type="dxa"/>
          </w:tcPr>
          <w:p w:rsidR="00AA4B21" w:rsidRPr="00F9346D" w:rsidRDefault="00AA4B21" w:rsidP="00E018AA">
            <w:pPr>
              <w:pStyle w:val="TAL"/>
            </w:pPr>
            <w:r w:rsidRPr="00F9346D">
              <w:t>Register the UE as active after power on.</w:t>
            </w:r>
          </w:p>
          <w:p w:rsidR="00AA4B21" w:rsidRPr="00F9346D" w:rsidRDefault="00AA4B21" w:rsidP="00E018AA">
            <w:pPr>
              <w:pStyle w:val="TAL"/>
            </w:pPr>
          </w:p>
          <w:p w:rsidR="00AA4B21" w:rsidRPr="00F9346D" w:rsidRDefault="00AA4B21" w:rsidP="00E018AA">
            <w:pPr>
              <w:pStyle w:val="TAL"/>
            </w:pPr>
            <w:r w:rsidRPr="00F9346D">
              <w:t>Register the UE's presence in a registration area, for instance regularly or when entering a new tracking area.</w:t>
            </w:r>
          </w:p>
          <w:p w:rsidR="00AA4B21" w:rsidRPr="00F9346D" w:rsidRDefault="00AA4B21" w:rsidP="00E018AA">
            <w:pPr>
              <w:pStyle w:val="TAL"/>
              <w:rPr>
                <w:lang w:eastAsia="ja-JP"/>
              </w:rPr>
            </w:pPr>
          </w:p>
          <w:p w:rsidR="00AA4B21" w:rsidRPr="00F9346D" w:rsidRDefault="00AA4B21" w:rsidP="00E018AA">
            <w:pPr>
              <w:pStyle w:val="TAL"/>
            </w:pPr>
            <w:r w:rsidRPr="00F9346D">
              <w:t>Deregister UE when shutting down.</w:t>
            </w:r>
          </w:p>
          <w:p w:rsidR="00AA4B21" w:rsidRPr="00F9346D" w:rsidRDefault="00AA4B21" w:rsidP="00E018AA">
            <w:pPr>
              <w:pStyle w:val="TAL"/>
            </w:pPr>
          </w:p>
          <w:p w:rsidR="00AA4B21" w:rsidRPr="00F9346D" w:rsidRDefault="00AA4B21" w:rsidP="00E018AA">
            <w:pPr>
              <w:pStyle w:val="TAL"/>
            </w:pPr>
            <w:r w:rsidRPr="00F9346D">
              <w:t>Maintain a list of "Forbidden Tracking Areas".</w:t>
            </w:r>
          </w:p>
        </w:tc>
        <w:tc>
          <w:tcPr>
            <w:tcW w:w="3685" w:type="dxa"/>
          </w:tcPr>
          <w:p w:rsidR="00AA4B21" w:rsidRPr="00F9346D" w:rsidRDefault="00AA4B21" w:rsidP="00E018AA">
            <w:pPr>
              <w:pStyle w:val="TAL"/>
            </w:pPr>
            <w:r w:rsidRPr="00F9346D">
              <w:t>Report registration area information to NAS.</w:t>
            </w:r>
          </w:p>
        </w:tc>
      </w:tr>
      <w:tr w:rsidR="00AA4B21" w:rsidRPr="00F9346D" w:rsidTr="00E018AA">
        <w:trPr>
          <w:trHeight w:val="1815"/>
        </w:trPr>
        <w:tc>
          <w:tcPr>
            <w:tcW w:w="1690" w:type="dxa"/>
          </w:tcPr>
          <w:p w:rsidR="00AA4B21" w:rsidRPr="00F9346D" w:rsidRDefault="00AA4B21" w:rsidP="00E018AA">
            <w:pPr>
              <w:pStyle w:val="TAL"/>
            </w:pPr>
            <w:r w:rsidRPr="00F9346D">
              <w:t>RAN Notification Area Update</w:t>
            </w:r>
          </w:p>
        </w:tc>
        <w:tc>
          <w:tcPr>
            <w:tcW w:w="4253" w:type="dxa"/>
          </w:tcPr>
          <w:p w:rsidR="00AA4B21" w:rsidRPr="00F9346D" w:rsidRDefault="00AA4B21" w:rsidP="00E018AA">
            <w:pPr>
              <w:pStyle w:val="TAL"/>
            </w:pPr>
            <w:r w:rsidRPr="00F9346D">
              <w:t>Not applicable.</w:t>
            </w:r>
          </w:p>
        </w:tc>
        <w:tc>
          <w:tcPr>
            <w:tcW w:w="3685" w:type="dxa"/>
          </w:tcPr>
          <w:p w:rsidR="00AA4B21" w:rsidRPr="00F9346D" w:rsidRDefault="00AA4B21" w:rsidP="00E018AA">
            <w:pPr>
              <w:pStyle w:val="TAL"/>
            </w:pPr>
            <w:r w:rsidRPr="00F9346D">
              <w:t>Register the UE's presence in a RAN-based notification area (RNA), periodically or when entering a new RNA.</w:t>
            </w:r>
          </w:p>
        </w:tc>
      </w:tr>
      <w:bookmarkEnd w:id="16"/>
    </w:tbl>
    <w:p w:rsidR="00AA4B21" w:rsidRPr="00F9346D" w:rsidRDefault="00AA4B21" w:rsidP="00AA4B21"/>
    <w:p w:rsidR="00AA4B21" w:rsidRPr="00F9346D" w:rsidRDefault="00AA4B21" w:rsidP="00AA4B21">
      <w:pPr>
        <w:pStyle w:val="H6"/>
      </w:pPr>
      <w:r w:rsidRPr="00F9346D">
        <w:t>6.4.1.2.3</w:t>
      </w:r>
      <w:r w:rsidRPr="00F9346D">
        <w:tab/>
        <w:t>Test description</w:t>
      </w:r>
    </w:p>
    <w:p w:rsidR="00AA4B21" w:rsidRPr="00F9346D" w:rsidRDefault="00AA4B21" w:rsidP="00AA4B21">
      <w:pPr>
        <w:pStyle w:val="H6"/>
      </w:pPr>
      <w:r w:rsidRPr="00F9346D">
        <w:t>6.4.1.2.3.1</w:t>
      </w:r>
      <w:r w:rsidRPr="00F9346D">
        <w:tab/>
        <w:t>Pre-test conditions</w:t>
      </w:r>
    </w:p>
    <w:p w:rsidR="00AA4B21" w:rsidRPr="00F9346D" w:rsidRDefault="00AA4B21" w:rsidP="00AA4B21">
      <w:pPr>
        <w:pStyle w:val="H6"/>
        <w:rPr>
          <w:lang w:eastAsia="zh-CN"/>
        </w:rPr>
      </w:pPr>
      <w:r w:rsidRPr="00F9346D">
        <w:rPr>
          <w:lang w:eastAsia="zh-CN"/>
        </w:rPr>
        <w:t>System Simulator:</w:t>
      </w:r>
    </w:p>
    <w:p w:rsidR="00AA4B21" w:rsidRPr="00F9346D" w:rsidRDefault="00AA4B21" w:rsidP="00AA4B21">
      <w:pPr>
        <w:ind w:left="568" w:hanging="284"/>
      </w:pPr>
      <w:r w:rsidRPr="00F9346D">
        <w:rPr>
          <w:lang w:eastAsia="x-none"/>
        </w:rPr>
        <w:t>-</w:t>
      </w:r>
      <w:r w:rsidRPr="00F9346D">
        <w:rPr>
          <w:lang w:eastAsia="x-none"/>
        </w:rPr>
        <w:tab/>
        <w:t xml:space="preserve">NR Cell 1, NR Cell 12 and NR Cell 13 are configured </w:t>
      </w:r>
      <w:r w:rsidRPr="00F9346D">
        <w:t>according to TS 38.508-1, Table 4.4.2-3.</w:t>
      </w:r>
    </w:p>
    <w:p w:rsidR="00AA4B21" w:rsidRPr="00F9346D" w:rsidRDefault="00AA4B21" w:rsidP="00AA4B21">
      <w:pPr>
        <w:pStyle w:val="B1"/>
      </w:pPr>
      <w:r w:rsidRPr="00F9346D">
        <w:t>-</w:t>
      </w:r>
      <w:r w:rsidRPr="00F9346D">
        <w:tab/>
        <w:t xml:space="preserve">System information combination NR-4 as defined in TS 38.508-1 [4] clause 4.4.3.1.2-1 is used in NR cell 1 and NR cell 12. </w:t>
      </w:r>
    </w:p>
    <w:p w:rsidR="00AA4B21" w:rsidRPr="00F9346D" w:rsidRDefault="00AA4B21" w:rsidP="00AA4B21">
      <w:pPr>
        <w:pStyle w:val="B1"/>
      </w:pPr>
      <w:r w:rsidRPr="00F9346D">
        <w:t>-</w:t>
      </w:r>
      <w:r w:rsidRPr="00F9346D">
        <w:tab/>
        <w:t>System information combination NR-1 as defined in TS 38.508-1 [4] clause 4.4.3.1.2-1 is used in NR cell 13.</w:t>
      </w:r>
    </w:p>
    <w:p w:rsidR="00AA4B21" w:rsidRPr="00F9346D" w:rsidRDefault="00AA4B21" w:rsidP="00AA4B21">
      <w:pPr>
        <w:pStyle w:val="H6"/>
        <w:rPr>
          <w:lang w:eastAsia="zh-CN"/>
        </w:rPr>
      </w:pPr>
      <w:r w:rsidRPr="00F9346D">
        <w:rPr>
          <w:lang w:eastAsia="zh-CN"/>
        </w:rPr>
        <w:t>UE:</w:t>
      </w:r>
    </w:p>
    <w:p w:rsidR="00AA4B21" w:rsidRPr="00F9346D" w:rsidRDefault="00AA4B21" w:rsidP="00AA4B21">
      <w:pPr>
        <w:ind w:left="568" w:hanging="284"/>
      </w:pPr>
      <w:r w:rsidRPr="00F9346D">
        <w:rPr>
          <w:lang w:eastAsia="x-none"/>
        </w:rPr>
        <w:t>-</w:t>
      </w:r>
      <w:r w:rsidRPr="00F9346D">
        <w:rPr>
          <w:lang w:eastAsia="x-none"/>
        </w:rPr>
        <w:tab/>
      </w:r>
      <w:r w:rsidRPr="00F9346D">
        <w:t>The UE is in Manual PLMN selection mode.</w:t>
      </w:r>
    </w:p>
    <w:p w:rsidR="00AA4B21" w:rsidRPr="00F9346D" w:rsidRDefault="00AA4B21" w:rsidP="00AA4B21">
      <w:pPr>
        <w:pStyle w:val="H6"/>
        <w:rPr>
          <w:lang w:eastAsia="zh-CN"/>
        </w:rPr>
      </w:pPr>
      <w:r w:rsidRPr="00F9346D">
        <w:rPr>
          <w:lang w:eastAsia="zh-CN"/>
        </w:rPr>
        <w:t>Preamble:</w:t>
      </w:r>
    </w:p>
    <w:p w:rsidR="00AA4B21" w:rsidRPr="00F9346D" w:rsidRDefault="00AA4B21" w:rsidP="00AA4B21">
      <w:pPr>
        <w:ind w:left="568" w:hanging="284"/>
      </w:pPr>
      <w:r w:rsidRPr="00F9346D">
        <w:rPr>
          <w:lang w:eastAsia="x-none"/>
        </w:rPr>
        <w:t>-</w:t>
      </w:r>
      <w:r w:rsidRPr="00F9346D">
        <w:tab/>
        <w:t xml:space="preserve">The UE is registered on NR Cell 1 except that the REGISTRATION ACCEPT message indicates the PLMN of </w:t>
      </w:r>
      <w:r w:rsidRPr="00F9346D">
        <w:rPr>
          <w:lang w:eastAsia="x-none"/>
        </w:rPr>
        <w:t>NR Cell 12</w:t>
      </w:r>
      <w:r w:rsidRPr="00F9346D">
        <w:t xml:space="preserve"> in the Equivalent PLMN list as described in Table 6.4.1.2.3.3-4.</w:t>
      </w:r>
    </w:p>
    <w:p w:rsidR="00AA4B21" w:rsidRPr="00F9346D" w:rsidRDefault="00AA4B21" w:rsidP="00AA4B21">
      <w:pPr>
        <w:pStyle w:val="B1"/>
      </w:pPr>
      <w:r w:rsidRPr="00F9346D">
        <w:t>-</w:t>
      </w:r>
      <w:r w:rsidRPr="00F9346D">
        <w:tab/>
        <w:t>The UE is in state 2N-A as defined in TS 38.508-1 [4], Table 4.4A.2-2 on NR Cell 1.</w:t>
      </w:r>
    </w:p>
    <w:p w:rsidR="00AA4B21" w:rsidRPr="00F9346D" w:rsidRDefault="00AA4B21" w:rsidP="00AA4B21">
      <w:pPr>
        <w:pStyle w:val="H6"/>
        <w:rPr>
          <w:lang w:eastAsia="zh-CN"/>
        </w:rPr>
      </w:pPr>
      <w:r w:rsidRPr="00F9346D">
        <w:rPr>
          <w:lang w:eastAsia="zh-CN"/>
        </w:rPr>
        <w:t>6.4.1.2.3.2</w:t>
      </w:r>
      <w:r w:rsidRPr="00F9346D">
        <w:rPr>
          <w:lang w:eastAsia="zh-CN"/>
        </w:rPr>
        <w:tab/>
        <w:t xml:space="preserve">Test </w:t>
      </w:r>
      <w:r w:rsidRPr="00F9346D">
        <w:rPr>
          <w:snapToGrid w:val="0"/>
          <w:lang w:eastAsia="zh-CN"/>
        </w:rPr>
        <w:t>procedure</w:t>
      </w:r>
      <w:r w:rsidRPr="00F9346D">
        <w:rPr>
          <w:lang w:eastAsia="zh-CN"/>
        </w:rPr>
        <w:t xml:space="preserve"> sequence</w:t>
      </w:r>
    </w:p>
    <w:p w:rsidR="00AA4B21" w:rsidRPr="00F9346D" w:rsidRDefault="00AA4B21" w:rsidP="00AA4B21">
      <w:r w:rsidRPr="00F9346D">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rsidR="00AA4B21" w:rsidRPr="00F9346D" w:rsidRDefault="00AA4B21" w:rsidP="00AA4B21">
      <w:pPr>
        <w:pStyle w:val="TH"/>
        <w:ind w:left="720" w:firstLine="720"/>
        <w:jc w:val="left"/>
      </w:pPr>
      <w:bookmarkStart w:id="17" w:name="_Hlk12820604"/>
      <w:r w:rsidRPr="00F9346D">
        <w:t>Table 6.4.1.2.3.2-1</w:t>
      </w:r>
      <w:bookmarkEnd w:id="17"/>
      <w:r w:rsidRPr="00F9346D">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AA4B21" w:rsidRPr="00F9346D" w:rsidTr="00E018AA">
        <w:trPr>
          <w:trHeight w:val="270"/>
        </w:trPr>
        <w:tc>
          <w:tcPr>
            <w:tcW w:w="884" w:type="dxa"/>
            <w:shd w:val="clear" w:color="auto" w:fill="auto"/>
          </w:tcPr>
          <w:p w:rsidR="00AA4B21" w:rsidRPr="00F9346D" w:rsidRDefault="00AA4B21" w:rsidP="00E018AA">
            <w:pPr>
              <w:pStyle w:val="TAH"/>
            </w:pPr>
            <w:r w:rsidRPr="00F9346D">
              <w:t> </w:t>
            </w:r>
          </w:p>
        </w:tc>
        <w:tc>
          <w:tcPr>
            <w:tcW w:w="1414" w:type="dxa"/>
            <w:shd w:val="clear" w:color="auto" w:fill="auto"/>
          </w:tcPr>
          <w:p w:rsidR="00AA4B21" w:rsidRPr="00F9346D" w:rsidRDefault="00AA4B21" w:rsidP="00E018AA">
            <w:pPr>
              <w:pStyle w:val="TAH"/>
            </w:pPr>
            <w:r w:rsidRPr="00F9346D">
              <w:t>Parameter</w:t>
            </w:r>
          </w:p>
        </w:tc>
        <w:tc>
          <w:tcPr>
            <w:tcW w:w="1147" w:type="dxa"/>
            <w:shd w:val="clear" w:color="auto" w:fill="auto"/>
          </w:tcPr>
          <w:p w:rsidR="00AA4B21" w:rsidRPr="00F9346D" w:rsidRDefault="00AA4B21" w:rsidP="00E018AA">
            <w:pPr>
              <w:pStyle w:val="TAH"/>
            </w:pPr>
            <w:r w:rsidRPr="00F9346D">
              <w:t>Unit</w:t>
            </w:r>
          </w:p>
        </w:tc>
        <w:tc>
          <w:tcPr>
            <w:tcW w:w="906" w:type="dxa"/>
            <w:shd w:val="clear" w:color="auto" w:fill="auto"/>
          </w:tcPr>
          <w:p w:rsidR="00AA4B21" w:rsidRPr="00F9346D" w:rsidRDefault="00AA4B21" w:rsidP="00E018AA">
            <w:pPr>
              <w:pStyle w:val="TAH"/>
            </w:pPr>
            <w:r w:rsidRPr="00F9346D">
              <w:t>NR Cell 1</w:t>
            </w:r>
          </w:p>
        </w:tc>
        <w:tc>
          <w:tcPr>
            <w:tcW w:w="953" w:type="dxa"/>
            <w:shd w:val="clear" w:color="auto" w:fill="auto"/>
          </w:tcPr>
          <w:p w:rsidR="00AA4B21" w:rsidRPr="00F9346D" w:rsidRDefault="00AA4B21" w:rsidP="00E018AA">
            <w:pPr>
              <w:pStyle w:val="TAH"/>
            </w:pPr>
            <w:r w:rsidRPr="00F9346D">
              <w:t>NR Cell 12</w:t>
            </w:r>
          </w:p>
        </w:tc>
        <w:tc>
          <w:tcPr>
            <w:tcW w:w="1039" w:type="dxa"/>
            <w:shd w:val="clear" w:color="auto" w:fill="auto"/>
          </w:tcPr>
          <w:p w:rsidR="00AA4B21" w:rsidRPr="00F9346D" w:rsidRDefault="00AA4B21" w:rsidP="00E018AA">
            <w:pPr>
              <w:pStyle w:val="TAH"/>
            </w:pPr>
            <w:r w:rsidRPr="00F9346D">
              <w:t>NR Cell 13</w:t>
            </w:r>
          </w:p>
        </w:tc>
        <w:tc>
          <w:tcPr>
            <w:tcW w:w="3165" w:type="dxa"/>
            <w:shd w:val="clear" w:color="auto" w:fill="auto"/>
          </w:tcPr>
          <w:p w:rsidR="00AA4B21" w:rsidRPr="00F9346D" w:rsidRDefault="00AA4B21" w:rsidP="00E018AA">
            <w:pPr>
              <w:pStyle w:val="TAH"/>
            </w:pPr>
            <w:r w:rsidRPr="00F9346D">
              <w:t>Remarks</w:t>
            </w:r>
          </w:p>
        </w:tc>
      </w:tr>
      <w:tr w:rsidR="00AA4B21" w:rsidRPr="00F9346D" w:rsidTr="00E018AA">
        <w:trPr>
          <w:trHeight w:val="270"/>
        </w:trPr>
        <w:tc>
          <w:tcPr>
            <w:tcW w:w="884" w:type="dxa"/>
            <w:shd w:val="clear" w:color="auto" w:fill="auto"/>
          </w:tcPr>
          <w:p w:rsidR="00AA4B21" w:rsidRPr="00F9346D" w:rsidRDefault="00AA4B21" w:rsidP="00E018AA">
            <w:pPr>
              <w:pStyle w:val="TAH"/>
            </w:pPr>
            <w:r w:rsidRPr="00F9346D">
              <w:t>T0</w:t>
            </w:r>
          </w:p>
        </w:tc>
        <w:tc>
          <w:tcPr>
            <w:tcW w:w="1414" w:type="dxa"/>
            <w:shd w:val="clear" w:color="auto" w:fill="auto"/>
          </w:tcPr>
          <w:p w:rsidR="00AA4B21" w:rsidRPr="00F9346D" w:rsidRDefault="00AA4B21" w:rsidP="00E018AA">
            <w:pPr>
              <w:pStyle w:val="TAL"/>
            </w:pPr>
            <w:r w:rsidRPr="00F9346D">
              <w:t>SS/PBCH</w:t>
            </w:r>
          </w:p>
          <w:p w:rsidR="00AA4B21" w:rsidRPr="00F9346D" w:rsidRDefault="00AA4B21" w:rsidP="00E018AA">
            <w:pPr>
              <w:pStyle w:val="TAC"/>
            </w:pPr>
            <w:r w:rsidRPr="00F9346D">
              <w:t>SSS EPRE</w:t>
            </w:r>
          </w:p>
        </w:tc>
        <w:tc>
          <w:tcPr>
            <w:tcW w:w="1147" w:type="dxa"/>
            <w:shd w:val="clear" w:color="auto" w:fill="auto"/>
          </w:tcPr>
          <w:p w:rsidR="00AA4B21" w:rsidRPr="00F9346D" w:rsidRDefault="00AA4B21" w:rsidP="00E018AA">
            <w:pPr>
              <w:pStyle w:val="TAL"/>
            </w:pPr>
            <w:proofErr w:type="spellStart"/>
            <w:r w:rsidRPr="00F9346D">
              <w:t>dBm</w:t>
            </w:r>
            <w:proofErr w:type="spellEnd"/>
            <w:r w:rsidRPr="00F9346D">
              <w:t>/SCS</w:t>
            </w:r>
          </w:p>
        </w:tc>
        <w:tc>
          <w:tcPr>
            <w:tcW w:w="906" w:type="dxa"/>
            <w:shd w:val="clear" w:color="auto" w:fill="auto"/>
          </w:tcPr>
          <w:p w:rsidR="00AA4B21" w:rsidRPr="00F9346D" w:rsidRDefault="00AA4B21" w:rsidP="00E018AA">
            <w:pPr>
              <w:pStyle w:val="TAC"/>
            </w:pPr>
            <w:r w:rsidRPr="00F9346D">
              <w:t>-99</w:t>
            </w:r>
          </w:p>
        </w:tc>
        <w:tc>
          <w:tcPr>
            <w:tcW w:w="953" w:type="dxa"/>
            <w:shd w:val="clear" w:color="auto" w:fill="auto"/>
          </w:tcPr>
          <w:p w:rsidR="00AA4B21" w:rsidRPr="00F9346D" w:rsidRDefault="00AA4B21" w:rsidP="00E018AA">
            <w:pPr>
              <w:pStyle w:val="TAC"/>
            </w:pPr>
            <w:r w:rsidRPr="00F9346D">
              <w:t>-88</w:t>
            </w:r>
          </w:p>
        </w:tc>
        <w:tc>
          <w:tcPr>
            <w:tcW w:w="1039" w:type="dxa"/>
            <w:shd w:val="clear" w:color="auto" w:fill="auto"/>
          </w:tcPr>
          <w:p w:rsidR="00AA4B21" w:rsidRPr="00F9346D" w:rsidRDefault="00AA4B21" w:rsidP="00E018AA">
            <w:pPr>
              <w:pStyle w:val="TAC"/>
            </w:pPr>
            <w:r w:rsidRPr="00F9346D">
              <w:t>-78</w:t>
            </w:r>
          </w:p>
        </w:tc>
        <w:tc>
          <w:tcPr>
            <w:tcW w:w="3165" w:type="dxa"/>
            <w:shd w:val="clear" w:color="auto" w:fill="auto"/>
          </w:tcPr>
          <w:p w:rsidR="00AA4B21" w:rsidRPr="00F9346D" w:rsidRDefault="00AA4B21" w:rsidP="00E018AA">
            <w:pPr>
              <w:pStyle w:val="TAL"/>
            </w:pPr>
          </w:p>
        </w:tc>
      </w:tr>
      <w:tr w:rsidR="00AA4B21" w:rsidRPr="00F9346D" w:rsidTr="00E018AA">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H"/>
            </w:pPr>
            <w:r w:rsidRPr="00F9346D">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L"/>
            </w:pPr>
            <w:r w:rsidRPr="00F9346D">
              <w:t>SS/PBCH</w:t>
            </w:r>
          </w:p>
          <w:p w:rsidR="00AA4B21" w:rsidRPr="00F9346D" w:rsidRDefault="00AA4B21" w:rsidP="00E018AA">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L"/>
            </w:pPr>
            <w:proofErr w:type="spellStart"/>
            <w:r w:rsidRPr="00F9346D">
              <w:t>dBm</w:t>
            </w:r>
            <w:proofErr w:type="spellEnd"/>
            <w:r w:rsidRPr="00F9346D">
              <w:t>/SCS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C"/>
            </w:pPr>
            <w:r w:rsidRPr="00F9346D">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C"/>
            </w:pPr>
            <w:r w:rsidRPr="00F9346D">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C"/>
            </w:pPr>
            <w:r w:rsidRPr="00F9346D">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rsidR="00AA4B21" w:rsidRPr="00F9346D" w:rsidRDefault="00AA4B21" w:rsidP="00E018AA">
            <w:pPr>
              <w:pStyle w:val="TAL"/>
            </w:pPr>
            <w:r w:rsidRPr="00F9346D">
              <w:t>Power level “Off” is defined in TS 38.508-1 [4] Table 6.2.2.1-3</w:t>
            </w:r>
          </w:p>
        </w:tc>
      </w:tr>
    </w:tbl>
    <w:p w:rsidR="00AA4B21" w:rsidRPr="00F9346D" w:rsidRDefault="00AA4B21" w:rsidP="00AA4B21"/>
    <w:p w:rsidR="00AA4B21" w:rsidRPr="00F9346D" w:rsidRDefault="00AA4B21" w:rsidP="00AA4B21">
      <w:pPr>
        <w:pStyle w:val="TH"/>
        <w:ind w:left="720" w:firstLine="720"/>
        <w:jc w:val="left"/>
      </w:pPr>
      <w:bookmarkStart w:id="18" w:name="_Hlk12820664"/>
      <w:r w:rsidRPr="00F9346D">
        <w:t>Table 6.4.1.2.3.2-2</w:t>
      </w:r>
      <w:bookmarkEnd w:id="18"/>
      <w:r w:rsidRPr="00F9346D">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AA4B21" w:rsidRPr="00F9346D" w:rsidTr="00E018AA">
        <w:trPr>
          <w:trHeight w:val="270"/>
        </w:trPr>
        <w:tc>
          <w:tcPr>
            <w:tcW w:w="884" w:type="dxa"/>
            <w:shd w:val="clear" w:color="auto" w:fill="auto"/>
          </w:tcPr>
          <w:p w:rsidR="00AA4B21" w:rsidRPr="00F9346D" w:rsidRDefault="00AA4B21" w:rsidP="00E018AA">
            <w:pPr>
              <w:pStyle w:val="TAH"/>
            </w:pPr>
            <w:r w:rsidRPr="00F9346D">
              <w:t> </w:t>
            </w:r>
          </w:p>
        </w:tc>
        <w:tc>
          <w:tcPr>
            <w:tcW w:w="1414" w:type="dxa"/>
            <w:shd w:val="clear" w:color="auto" w:fill="auto"/>
          </w:tcPr>
          <w:p w:rsidR="00AA4B21" w:rsidRPr="00F9346D" w:rsidRDefault="00AA4B21" w:rsidP="00E018AA">
            <w:pPr>
              <w:pStyle w:val="TAH"/>
            </w:pPr>
            <w:r w:rsidRPr="00F9346D">
              <w:t>Parameter</w:t>
            </w:r>
          </w:p>
        </w:tc>
        <w:tc>
          <w:tcPr>
            <w:tcW w:w="1147" w:type="dxa"/>
            <w:shd w:val="clear" w:color="auto" w:fill="auto"/>
          </w:tcPr>
          <w:p w:rsidR="00AA4B21" w:rsidRPr="00F9346D" w:rsidRDefault="00AA4B21" w:rsidP="00E018AA">
            <w:pPr>
              <w:pStyle w:val="TAH"/>
            </w:pPr>
            <w:r w:rsidRPr="00F9346D">
              <w:t>Unit</w:t>
            </w:r>
          </w:p>
        </w:tc>
        <w:tc>
          <w:tcPr>
            <w:tcW w:w="906" w:type="dxa"/>
            <w:shd w:val="clear" w:color="auto" w:fill="auto"/>
          </w:tcPr>
          <w:p w:rsidR="00AA4B21" w:rsidRPr="00F9346D" w:rsidRDefault="00AA4B21" w:rsidP="00E018AA">
            <w:pPr>
              <w:pStyle w:val="TAH"/>
            </w:pPr>
            <w:r w:rsidRPr="00F9346D">
              <w:t>NR Cell 1</w:t>
            </w:r>
          </w:p>
        </w:tc>
        <w:tc>
          <w:tcPr>
            <w:tcW w:w="953" w:type="dxa"/>
            <w:shd w:val="clear" w:color="auto" w:fill="auto"/>
          </w:tcPr>
          <w:p w:rsidR="00AA4B21" w:rsidRPr="00F9346D" w:rsidRDefault="00AA4B21" w:rsidP="00E018AA">
            <w:pPr>
              <w:pStyle w:val="TAH"/>
            </w:pPr>
            <w:r w:rsidRPr="00F9346D">
              <w:t>NR Cell 12</w:t>
            </w:r>
          </w:p>
        </w:tc>
        <w:tc>
          <w:tcPr>
            <w:tcW w:w="1039" w:type="dxa"/>
            <w:shd w:val="clear" w:color="auto" w:fill="auto"/>
          </w:tcPr>
          <w:p w:rsidR="00AA4B21" w:rsidRPr="00F9346D" w:rsidRDefault="00AA4B21" w:rsidP="00E018AA">
            <w:pPr>
              <w:pStyle w:val="TAH"/>
            </w:pPr>
            <w:r w:rsidRPr="00F9346D">
              <w:t>NR Cell 13</w:t>
            </w:r>
          </w:p>
        </w:tc>
        <w:tc>
          <w:tcPr>
            <w:tcW w:w="3165" w:type="dxa"/>
            <w:shd w:val="clear" w:color="auto" w:fill="auto"/>
          </w:tcPr>
          <w:p w:rsidR="00AA4B21" w:rsidRPr="00F9346D" w:rsidRDefault="00AA4B21" w:rsidP="00E018AA">
            <w:pPr>
              <w:pStyle w:val="TAH"/>
            </w:pPr>
            <w:r w:rsidRPr="00F9346D">
              <w:t>Remarks</w:t>
            </w:r>
          </w:p>
        </w:tc>
      </w:tr>
      <w:tr w:rsidR="00AA4B21" w:rsidRPr="00F9346D" w:rsidTr="00E018AA">
        <w:trPr>
          <w:trHeight w:val="270"/>
        </w:trPr>
        <w:tc>
          <w:tcPr>
            <w:tcW w:w="884" w:type="dxa"/>
            <w:shd w:val="clear" w:color="auto" w:fill="auto"/>
          </w:tcPr>
          <w:p w:rsidR="00AA4B21" w:rsidRPr="00F9346D" w:rsidRDefault="00AA4B21" w:rsidP="00E018AA">
            <w:pPr>
              <w:pStyle w:val="TAH"/>
            </w:pPr>
            <w:r w:rsidRPr="00F9346D">
              <w:t>T0</w:t>
            </w:r>
          </w:p>
        </w:tc>
        <w:tc>
          <w:tcPr>
            <w:tcW w:w="1414" w:type="dxa"/>
            <w:shd w:val="clear" w:color="auto" w:fill="auto"/>
          </w:tcPr>
          <w:p w:rsidR="00AA4B21" w:rsidRPr="00F9346D" w:rsidRDefault="00AA4B21" w:rsidP="00E018AA">
            <w:pPr>
              <w:pStyle w:val="TAL"/>
            </w:pPr>
            <w:r w:rsidRPr="00F9346D">
              <w:t>SS/PBCH</w:t>
            </w:r>
          </w:p>
          <w:p w:rsidR="00AA4B21" w:rsidRPr="00F9346D" w:rsidRDefault="00AA4B21" w:rsidP="00E018AA">
            <w:pPr>
              <w:pStyle w:val="TAC"/>
            </w:pPr>
            <w:r w:rsidRPr="00F9346D">
              <w:t>SSS EPRE</w:t>
            </w:r>
          </w:p>
        </w:tc>
        <w:tc>
          <w:tcPr>
            <w:tcW w:w="1147" w:type="dxa"/>
            <w:shd w:val="clear" w:color="auto" w:fill="auto"/>
          </w:tcPr>
          <w:p w:rsidR="00AA4B21" w:rsidRPr="00F9346D" w:rsidRDefault="00AA4B21" w:rsidP="00E018AA">
            <w:pPr>
              <w:pStyle w:val="TAL"/>
            </w:pPr>
            <w:proofErr w:type="spellStart"/>
            <w:r w:rsidRPr="00F9346D">
              <w:t>dBm</w:t>
            </w:r>
            <w:proofErr w:type="spellEnd"/>
            <w:r w:rsidRPr="00F9346D">
              <w:t>/SCS</w:t>
            </w:r>
          </w:p>
        </w:tc>
        <w:tc>
          <w:tcPr>
            <w:tcW w:w="906" w:type="dxa"/>
            <w:shd w:val="clear" w:color="auto" w:fill="auto"/>
          </w:tcPr>
          <w:p w:rsidR="00AA4B21" w:rsidRPr="00F9346D" w:rsidRDefault="00AA4B21" w:rsidP="00E018AA">
            <w:pPr>
              <w:pStyle w:val="TAC"/>
            </w:pPr>
            <w:r w:rsidRPr="00F9346D">
              <w:t>FFS</w:t>
            </w:r>
          </w:p>
        </w:tc>
        <w:tc>
          <w:tcPr>
            <w:tcW w:w="953" w:type="dxa"/>
            <w:shd w:val="clear" w:color="auto" w:fill="auto"/>
          </w:tcPr>
          <w:p w:rsidR="00AA4B21" w:rsidRPr="00F9346D" w:rsidRDefault="00AA4B21" w:rsidP="00E018AA">
            <w:pPr>
              <w:pStyle w:val="TAC"/>
            </w:pPr>
            <w:r w:rsidRPr="00F9346D">
              <w:t>FFS</w:t>
            </w:r>
          </w:p>
        </w:tc>
        <w:tc>
          <w:tcPr>
            <w:tcW w:w="1039" w:type="dxa"/>
            <w:shd w:val="clear" w:color="auto" w:fill="auto"/>
          </w:tcPr>
          <w:p w:rsidR="00AA4B21" w:rsidRPr="00F9346D" w:rsidRDefault="00AA4B21" w:rsidP="00E018AA">
            <w:pPr>
              <w:pStyle w:val="TAC"/>
            </w:pPr>
            <w:r w:rsidRPr="00F9346D">
              <w:t>FFS</w:t>
            </w:r>
          </w:p>
        </w:tc>
        <w:tc>
          <w:tcPr>
            <w:tcW w:w="3165" w:type="dxa"/>
            <w:shd w:val="clear" w:color="auto" w:fill="auto"/>
          </w:tcPr>
          <w:p w:rsidR="00AA4B21" w:rsidRPr="00F9346D" w:rsidRDefault="00AA4B21" w:rsidP="00E018AA">
            <w:pPr>
              <w:pStyle w:val="TAL"/>
            </w:pPr>
          </w:p>
        </w:tc>
      </w:tr>
      <w:tr w:rsidR="00AA4B21" w:rsidRPr="00F9346D" w:rsidTr="00E018AA">
        <w:trPr>
          <w:trHeight w:val="495"/>
        </w:trPr>
        <w:tc>
          <w:tcPr>
            <w:tcW w:w="884" w:type="dxa"/>
            <w:shd w:val="clear" w:color="auto" w:fill="auto"/>
          </w:tcPr>
          <w:p w:rsidR="00AA4B21" w:rsidRPr="00F9346D" w:rsidRDefault="00AA4B21" w:rsidP="00E018AA">
            <w:pPr>
              <w:pStyle w:val="TAH"/>
            </w:pPr>
            <w:r w:rsidRPr="00F9346D">
              <w:t>T1</w:t>
            </w:r>
          </w:p>
        </w:tc>
        <w:tc>
          <w:tcPr>
            <w:tcW w:w="1414" w:type="dxa"/>
            <w:shd w:val="clear" w:color="auto" w:fill="auto"/>
          </w:tcPr>
          <w:p w:rsidR="00AA4B21" w:rsidRPr="00F9346D" w:rsidRDefault="00AA4B21" w:rsidP="00E018AA">
            <w:pPr>
              <w:pStyle w:val="TAL"/>
            </w:pPr>
            <w:r w:rsidRPr="00F9346D">
              <w:t>SS/PBCH</w:t>
            </w:r>
          </w:p>
          <w:p w:rsidR="00AA4B21" w:rsidRPr="00F9346D" w:rsidRDefault="00AA4B21" w:rsidP="00E018AA">
            <w:pPr>
              <w:pStyle w:val="TAC"/>
            </w:pPr>
            <w:r w:rsidRPr="00F9346D">
              <w:t>SSS EPRE</w:t>
            </w:r>
          </w:p>
        </w:tc>
        <w:tc>
          <w:tcPr>
            <w:tcW w:w="1147" w:type="dxa"/>
            <w:shd w:val="clear" w:color="auto" w:fill="auto"/>
          </w:tcPr>
          <w:p w:rsidR="00AA4B21" w:rsidRPr="00F9346D" w:rsidRDefault="00AA4B21" w:rsidP="00E018AA">
            <w:pPr>
              <w:pStyle w:val="TAL"/>
            </w:pPr>
            <w:proofErr w:type="spellStart"/>
            <w:r w:rsidRPr="00F9346D">
              <w:t>dBm</w:t>
            </w:r>
            <w:proofErr w:type="spellEnd"/>
            <w:r w:rsidRPr="00F9346D">
              <w:t>/SCS</w:t>
            </w:r>
          </w:p>
        </w:tc>
        <w:tc>
          <w:tcPr>
            <w:tcW w:w="906" w:type="dxa"/>
            <w:shd w:val="clear" w:color="auto" w:fill="auto"/>
          </w:tcPr>
          <w:p w:rsidR="00AA4B21" w:rsidRPr="00F9346D" w:rsidRDefault="00AA4B21" w:rsidP="00E018AA">
            <w:pPr>
              <w:pStyle w:val="TAC"/>
            </w:pPr>
            <w:r w:rsidRPr="00F9346D">
              <w:t>“Off”</w:t>
            </w:r>
          </w:p>
        </w:tc>
        <w:tc>
          <w:tcPr>
            <w:tcW w:w="953" w:type="dxa"/>
            <w:shd w:val="clear" w:color="auto" w:fill="auto"/>
          </w:tcPr>
          <w:p w:rsidR="00AA4B21" w:rsidRPr="00F9346D" w:rsidRDefault="00AA4B21" w:rsidP="00E018AA">
            <w:pPr>
              <w:pStyle w:val="TAC"/>
            </w:pPr>
            <w:r w:rsidRPr="00F9346D">
              <w:t>“Off”</w:t>
            </w:r>
          </w:p>
        </w:tc>
        <w:tc>
          <w:tcPr>
            <w:tcW w:w="1039" w:type="dxa"/>
            <w:shd w:val="clear" w:color="auto" w:fill="auto"/>
          </w:tcPr>
          <w:p w:rsidR="00AA4B21" w:rsidRPr="00F9346D" w:rsidRDefault="00AA4B21" w:rsidP="00E018AA">
            <w:pPr>
              <w:pStyle w:val="TAC"/>
            </w:pPr>
            <w:r w:rsidRPr="00F9346D">
              <w:t>“Off”</w:t>
            </w:r>
          </w:p>
        </w:tc>
        <w:tc>
          <w:tcPr>
            <w:tcW w:w="3165" w:type="dxa"/>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Power level “Off” is defined in TS 38.508-1 [4] Table 6.2.2.2-2</w:t>
            </w:r>
          </w:p>
        </w:tc>
      </w:tr>
    </w:tbl>
    <w:p w:rsidR="00AA4B21" w:rsidRPr="00F9346D" w:rsidRDefault="00AA4B21" w:rsidP="00AA4B21"/>
    <w:p w:rsidR="00AA4B21" w:rsidRPr="00F9346D" w:rsidRDefault="00AA4B21" w:rsidP="00AA4B21">
      <w:pPr>
        <w:pStyle w:val="TH"/>
      </w:pPr>
      <w:bookmarkStart w:id="19" w:name="_Hlk12820707"/>
      <w:r w:rsidRPr="00F9346D">
        <w:lastRenderedPageBreak/>
        <w:t>Table 6.4.1.2.3.2-</w:t>
      </w:r>
      <w:bookmarkEnd w:id="19"/>
      <w:r w:rsidRPr="00F9346D">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A4B21" w:rsidRPr="00F9346D" w:rsidTr="00E018AA">
        <w:tc>
          <w:tcPr>
            <w:tcW w:w="534" w:type="dxa"/>
            <w:tcBorders>
              <w:bottom w:val="nil"/>
            </w:tcBorders>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St</w:t>
            </w:r>
          </w:p>
        </w:tc>
        <w:tc>
          <w:tcPr>
            <w:tcW w:w="3968" w:type="dxa"/>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Procedure</w:t>
            </w:r>
          </w:p>
        </w:tc>
        <w:tc>
          <w:tcPr>
            <w:tcW w:w="3684" w:type="dxa"/>
            <w:gridSpan w:val="2"/>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Message Sequence</w:t>
            </w:r>
          </w:p>
        </w:tc>
        <w:tc>
          <w:tcPr>
            <w:tcW w:w="567" w:type="dxa"/>
            <w:tcBorders>
              <w:bottom w:val="nil"/>
            </w:tcBorders>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TP</w:t>
            </w:r>
          </w:p>
        </w:tc>
        <w:tc>
          <w:tcPr>
            <w:tcW w:w="850" w:type="dxa"/>
            <w:tcBorders>
              <w:bottom w:val="nil"/>
            </w:tcBorders>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Verdict</w:t>
            </w:r>
          </w:p>
        </w:tc>
      </w:tr>
      <w:tr w:rsidR="00AA4B21" w:rsidRPr="00F9346D" w:rsidTr="00E018AA">
        <w:tc>
          <w:tcPr>
            <w:tcW w:w="534" w:type="dxa"/>
            <w:tcBorders>
              <w:top w:val="nil"/>
            </w:tcBorders>
            <w:shd w:val="clear" w:color="auto" w:fill="auto"/>
          </w:tcPr>
          <w:p w:rsidR="00AA4B21" w:rsidRPr="00F9346D" w:rsidRDefault="00AA4B21" w:rsidP="00E018AA">
            <w:pPr>
              <w:keepNext/>
              <w:keepLines/>
              <w:spacing w:after="0"/>
              <w:jc w:val="center"/>
              <w:rPr>
                <w:rFonts w:ascii="Arial" w:hAnsi="Arial" w:cs="Arial"/>
                <w:b/>
                <w:sz w:val="18"/>
                <w:szCs w:val="18"/>
              </w:rPr>
            </w:pPr>
          </w:p>
        </w:tc>
        <w:tc>
          <w:tcPr>
            <w:tcW w:w="3968" w:type="dxa"/>
            <w:shd w:val="clear" w:color="auto" w:fill="auto"/>
          </w:tcPr>
          <w:p w:rsidR="00AA4B21" w:rsidRPr="00F9346D" w:rsidRDefault="00AA4B21" w:rsidP="00E018AA">
            <w:pPr>
              <w:keepNext/>
              <w:keepLines/>
              <w:spacing w:after="0"/>
              <w:jc w:val="center"/>
              <w:rPr>
                <w:rFonts w:ascii="Arial" w:hAnsi="Arial" w:cs="Arial"/>
                <w:b/>
                <w:sz w:val="18"/>
                <w:szCs w:val="18"/>
              </w:rPr>
            </w:pPr>
          </w:p>
        </w:tc>
        <w:tc>
          <w:tcPr>
            <w:tcW w:w="708" w:type="dxa"/>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U - S</w:t>
            </w:r>
          </w:p>
        </w:tc>
        <w:tc>
          <w:tcPr>
            <w:tcW w:w="2976" w:type="dxa"/>
            <w:shd w:val="clear" w:color="auto" w:fill="auto"/>
          </w:tcPr>
          <w:p w:rsidR="00AA4B21" w:rsidRPr="00F9346D" w:rsidRDefault="00AA4B21" w:rsidP="00E018AA">
            <w:pPr>
              <w:keepNext/>
              <w:keepLines/>
              <w:spacing w:after="0"/>
              <w:jc w:val="center"/>
              <w:rPr>
                <w:rFonts w:ascii="Arial" w:hAnsi="Arial" w:cs="Arial"/>
                <w:b/>
                <w:sz w:val="18"/>
                <w:szCs w:val="18"/>
              </w:rPr>
            </w:pPr>
            <w:r w:rsidRPr="00F9346D">
              <w:rPr>
                <w:rFonts w:ascii="Arial" w:hAnsi="Arial" w:cs="Arial"/>
                <w:b/>
                <w:sz w:val="18"/>
                <w:szCs w:val="18"/>
              </w:rPr>
              <w:t>Message</w:t>
            </w:r>
          </w:p>
        </w:tc>
        <w:tc>
          <w:tcPr>
            <w:tcW w:w="567" w:type="dxa"/>
            <w:tcBorders>
              <w:top w:val="nil"/>
            </w:tcBorders>
            <w:shd w:val="clear" w:color="auto" w:fill="auto"/>
          </w:tcPr>
          <w:p w:rsidR="00AA4B21" w:rsidRPr="00F9346D" w:rsidRDefault="00AA4B21" w:rsidP="00E018AA">
            <w:pPr>
              <w:keepNext/>
              <w:keepLines/>
              <w:spacing w:after="0"/>
              <w:jc w:val="center"/>
              <w:rPr>
                <w:rFonts w:ascii="Arial" w:hAnsi="Arial" w:cs="Arial"/>
                <w:b/>
                <w:sz w:val="18"/>
                <w:szCs w:val="18"/>
              </w:rPr>
            </w:pPr>
          </w:p>
        </w:tc>
        <w:tc>
          <w:tcPr>
            <w:tcW w:w="850" w:type="dxa"/>
            <w:tcBorders>
              <w:top w:val="nil"/>
            </w:tcBorders>
            <w:shd w:val="clear" w:color="auto" w:fill="auto"/>
          </w:tcPr>
          <w:p w:rsidR="00AA4B21" w:rsidRPr="00F9346D" w:rsidRDefault="00AA4B21" w:rsidP="00E018AA">
            <w:pPr>
              <w:keepNext/>
              <w:keepLines/>
              <w:spacing w:after="0"/>
              <w:jc w:val="center"/>
              <w:rPr>
                <w:rFonts w:ascii="Arial" w:hAnsi="Arial" w:cs="Arial"/>
                <w:b/>
                <w:sz w:val="18"/>
                <w:szCs w:val="18"/>
              </w:rPr>
            </w:pPr>
          </w:p>
        </w:tc>
      </w:tr>
      <w:tr w:rsidR="00AA4B21" w:rsidRPr="00F9346D" w:rsidTr="00E018AA">
        <w:tc>
          <w:tcPr>
            <w:tcW w:w="534"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1</w:t>
            </w:r>
          </w:p>
        </w:tc>
        <w:tc>
          <w:tcPr>
            <w:tcW w:w="3968"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SS adjusts cell levels according to row T0 of table 6.4.1.2.3.2-1/2</w:t>
            </w:r>
            <w:r w:rsidRPr="00F9346D">
              <w:rPr>
                <w:rFonts w:ascii="Arial" w:hAnsi="Arial"/>
                <w:sz w:val="18"/>
              </w:rPr>
              <w:t>.</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w:t>
            </w:r>
          </w:p>
        </w:tc>
        <w:tc>
          <w:tcPr>
            <w:tcW w:w="567"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r>
      <w:tr w:rsidR="00AA4B21" w:rsidRPr="00F9346D" w:rsidTr="00E018AA">
        <w:tc>
          <w:tcPr>
            <w:tcW w:w="534"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3968"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 xml:space="preserve">Check: Does the UE transmit an </w:t>
            </w:r>
            <w:proofErr w:type="spellStart"/>
            <w:r w:rsidRPr="00F9346D">
              <w:rPr>
                <w:rFonts w:ascii="Arial" w:hAnsi="Arial" w:cs="Arial"/>
                <w:i/>
                <w:sz w:val="18"/>
                <w:szCs w:val="18"/>
              </w:rPr>
              <w:t>RRCResumeRequest</w:t>
            </w:r>
            <w:proofErr w:type="spellEnd"/>
            <w:r w:rsidRPr="00F9346D">
              <w:rPr>
                <w:rFonts w:ascii="Arial" w:hAnsi="Arial" w:cs="Arial"/>
                <w:i/>
                <w:sz w:val="18"/>
                <w:szCs w:val="18"/>
              </w:rPr>
              <w:t xml:space="preserve"> </w:t>
            </w:r>
            <w:r w:rsidRPr="00F9346D">
              <w:rPr>
                <w:rFonts w:ascii="Arial" w:hAnsi="Arial" w:cs="Arial"/>
                <w:sz w:val="18"/>
                <w:szCs w:val="18"/>
              </w:rPr>
              <w:t>message on NR Cell 12?</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proofErr w:type="spellStart"/>
            <w:r w:rsidRPr="00F9346D">
              <w:rPr>
                <w:rFonts w:ascii="Arial" w:hAnsi="Arial" w:cs="Arial"/>
                <w:i/>
                <w:sz w:val="18"/>
                <w:szCs w:val="18"/>
              </w:rPr>
              <w:t>RRCResumeRequest</w:t>
            </w:r>
            <w:proofErr w:type="spellEnd"/>
          </w:p>
        </w:tc>
        <w:tc>
          <w:tcPr>
            <w:tcW w:w="567"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1</w:t>
            </w:r>
          </w:p>
        </w:tc>
        <w:tc>
          <w:tcPr>
            <w:tcW w:w="850" w:type="dxa"/>
            <w:tcBorders>
              <w:top w:val="nil"/>
            </w:tcBorders>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P</w:t>
            </w:r>
          </w:p>
        </w:tc>
      </w:tr>
      <w:tr w:rsidR="00AA4B21" w:rsidRPr="00F9346D" w:rsidTr="00E018AA">
        <w:tc>
          <w:tcPr>
            <w:tcW w:w="534"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3-6</w:t>
            </w:r>
          </w:p>
        </w:tc>
        <w:tc>
          <w:tcPr>
            <w:tcW w:w="3968" w:type="dxa"/>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Steps 2 to 5 of the generic test procedure in TS 38.508-1 Table 4.9.5.2.2-1 with condition MOBILITY are performed. (Note 1)</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rsidR="00AA4B21" w:rsidRPr="00F9346D" w:rsidRDefault="00AA4B21" w:rsidP="00E018AA">
            <w:pPr>
              <w:keepNext/>
              <w:keepLines/>
              <w:spacing w:after="0"/>
              <w:rPr>
                <w:rFonts w:ascii="Arial" w:hAnsi="Arial" w:cs="Arial"/>
                <w:i/>
                <w:sz w:val="18"/>
                <w:szCs w:val="18"/>
                <w:lang w:eastAsia="zh-CN"/>
              </w:rPr>
            </w:pPr>
            <w:r w:rsidRPr="00F9346D">
              <w:rPr>
                <w:rFonts w:ascii="Arial" w:hAnsi="Arial" w:cs="Arial"/>
                <w:sz w:val="18"/>
                <w:szCs w:val="18"/>
              </w:rPr>
              <w:t>-</w:t>
            </w:r>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r>
      <w:tr w:rsidR="00AA4B21" w:rsidRPr="00F9346D" w:rsidTr="00E018AA">
        <w:tc>
          <w:tcPr>
            <w:tcW w:w="534"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6A-6D</w:t>
            </w:r>
          </w:p>
        </w:tc>
        <w:tc>
          <w:tcPr>
            <w:tcW w:w="3968" w:type="dxa"/>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Steps 5 to 8 of the generic test procedure in TS 38.508-1 Table 4.5.4.2-3.</w:t>
            </w:r>
            <w:ins w:id="20" w:author="Huawei" w:date="2021-08-18T10:54:00Z">
              <w:r w:rsidR="00BF2ADC">
                <w:rPr>
                  <w:rFonts w:ascii="Arial" w:hAnsi="Arial"/>
                  <w:sz w:val="18"/>
                </w:rPr>
                <w:t xml:space="preserve"> (Note 3)</w:t>
              </w:r>
            </w:ins>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r>
      <w:tr w:rsidR="00AA4B21" w:rsidRPr="00F9346D" w:rsidTr="00E018AA">
        <w:trPr>
          <w:trHeight w:val="533"/>
        </w:trPr>
        <w:tc>
          <w:tcPr>
            <w:tcW w:w="534"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7</w:t>
            </w:r>
          </w:p>
        </w:tc>
        <w:tc>
          <w:tcPr>
            <w:tcW w:w="3968"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 xml:space="preserve">The SS transmits an </w:t>
            </w:r>
            <w:proofErr w:type="spellStart"/>
            <w:r w:rsidRPr="00F9346D">
              <w:rPr>
                <w:rFonts w:ascii="Arial" w:hAnsi="Arial" w:cs="Arial"/>
                <w:i/>
                <w:sz w:val="18"/>
                <w:szCs w:val="18"/>
              </w:rPr>
              <w:t>RRCRelease</w:t>
            </w:r>
            <w:proofErr w:type="spellEnd"/>
            <w:r w:rsidRPr="00F9346D">
              <w:rPr>
                <w:rFonts w:ascii="Arial" w:hAnsi="Arial" w:cs="Arial"/>
                <w:sz w:val="18"/>
                <w:szCs w:val="18"/>
              </w:rPr>
              <w:t xml:space="preserve"> message with suspend.</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--&gt;</w:t>
            </w:r>
          </w:p>
        </w:tc>
        <w:tc>
          <w:tcPr>
            <w:tcW w:w="2976"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proofErr w:type="spellStart"/>
            <w:r w:rsidRPr="00F9346D">
              <w:rPr>
                <w:rFonts w:ascii="Arial" w:hAnsi="Arial" w:cs="Arial"/>
                <w:sz w:val="18"/>
                <w:szCs w:val="18"/>
              </w:rPr>
              <w:t>RRCRelease</w:t>
            </w:r>
            <w:proofErr w:type="spellEnd"/>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r>
      <w:tr w:rsidR="00AA4B21" w:rsidRPr="00F9346D" w:rsidTr="00E018AA">
        <w:tc>
          <w:tcPr>
            <w:tcW w:w="534"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8</w:t>
            </w:r>
          </w:p>
        </w:tc>
        <w:tc>
          <w:tcPr>
            <w:tcW w:w="3968" w:type="dxa"/>
            <w:shd w:val="clear" w:color="auto" w:fill="auto"/>
          </w:tcPr>
          <w:p w:rsidR="00AA4B21" w:rsidRPr="00F9346D" w:rsidRDefault="00AA4B21" w:rsidP="00E018AA">
            <w:pPr>
              <w:keepNext/>
              <w:keepLines/>
              <w:spacing w:after="0"/>
              <w:rPr>
                <w:rFonts w:ascii="Arial" w:hAnsi="Arial" w:cs="Arial"/>
                <w:sz w:val="18"/>
                <w:szCs w:val="18"/>
                <w:lang w:eastAsia="zh-CN"/>
              </w:rPr>
            </w:pPr>
            <w:r w:rsidRPr="00F9346D">
              <w:rPr>
                <w:rFonts w:ascii="Arial" w:hAnsi="Arial" w:cs="Arial"/>
                <w:sz w:val="18"/>
                <w:szCs w:val="18"/>
              </w:rPr>
              <w:t xml:space="preserve">Check: Does the UE send an </w:t>
            </w:r>
            <w:proofErr w:type="spellStart"/>
            <w:r w:rsidRPr="00F9346D">
              <w:rPr>
                <w:rFonts w:ascii="Arial" w:hAnsi="Arial" w:cs="Arial"/>
                <w:i/>
                <w:sz w:val="18"/>
                <w:szCs w:val="18"/>
              </w:rPr>
              <w:t>RRCResumeRequest</w:t>
            </w:r>
            <w:proofErr w:type="spellEnd"/>
            <w:r w:rsidRPr="00F9346D">
              <w:rPr>
                <w:rFonts w:ascii="Arial" w:hAnsi="Arial" w:cs="Arial"/>
                <w:sz w:val="18"/>
                <w:szCs w:val="18"/>
              </w:rPr>
              <w:t xml:space="preserve"> on NR Cell 13 and NR Cell 1 within 60s?</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rPr>
              <w:t>--&gt;</w:t>
            </w:r>
          </w:p>
        </w:tc>
        <w:tc>
          <w:tcPr>
            <w:tcW w:w="2976" w:type="dxa"/>
            <w:shd w:val="clear" w:color="auto" w:fill="auto"/>
          </w:tcPr>
          <w:p w:rsidR="00AA4B21" w:rsidRPr="00F9346D" w:rsidRDefault="00AA4B21" w:rsidP="00E018AA">
            <w:pPr>
              <w:keepNext/>
              <w:keepLines/>
              <w:spacing w:after="0"/>
              <w:rPr>
                <w:rFonts w:ascii="Arial" w:hAnsi="Arial" w:cs="Arial"/>
                <w:sz w:val="18"/>
                <w:szCs w:val="18"/>
                <w:lang w:eastAsia="zh-CN"/>
              </w:rPr>
            </w:pPr>
            <w:r w:rsidRPr="00F9346D">
              <w:rPr>
                <w:rFonts w:ascii="Arial" w:hAnsi="Arial" w:cs="Arial"/>
                <w:sz w:val="18"/>
                <w:szCs w:val="18"/>
              </w:rPr>
              <w:t>NR RRC</w:t>
            </w:r>
            <w:r w:rsidRPr="00F9346D">
              <w:rPr>
                <w:rFonts w:ascii="Arial" w:hAnsi="Arial" w:cs="Arial"/>
                <w:sz w:val="18"/>
                <w:szCs w:val="18"/>
                <w:lang w:eastAsia="zh-CN"/>
              </w:rPr>
              <w:t>:</w:t>
            </w:r>
            <w:r w:rsidRPr="00F9346D">
              <w:rPr>
                <w:rFonts w:ascii="Arial" w:hAnsi="Arial" w:cs="Arial"/>
                <w:i/>
                <w:sz w:val="18"/>
                <w:szCs w:val="18"/>
                <w:lang w:eastAsia="zh-CN"/>
              </w:rPr>
              <w:t xml:space="preserve"> </w:t>
            </w:r>
            <w:proofErr w:type="spellStart"/>
            <w:r w:rsidRPr="00F9346D">
              <w:rPr>
                <w:rFonts w:ascii="Arial" w:hAnsi="Arial" w:cs="Arial"/>
                <w:i/>
                <w:sz w:val="18"/>
                <w:szCs w:val="18"/>
              </w:rPr>
              <w:t>RRCResumeRequest</w:t>
            </w:r>
            <w:proofErr w:type="spellEnd"/>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2</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F</w:t>
            </w:r>
          </w:p>
        </w:tc>
      </w:tr>
      <w:tr w:rsidR="00AA4B21" w:rsidRPr="00F9346D" w:rsidTr="00E018AA">
        <w:tc>
          <w:tcPr>
            <w:tcW w:w="534"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9</w:t>
            </w:r>
          </w:p>
        </w:tc>
        <w:tc>
          <w:tcPr>
            <w:tcW w:w="3968"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SS adjusts cell levels according to row T1 of table 6.4.1.2.3.2-1/2</w:t>
            </w:r>
            <w:r w:rsidRPr="00F9346D">
              <w:rPr>
                <w:rFonts w:ascii="Arial" w:hAnsi="Arial"/>
                <w:sz w:val="18"/>
              </w:rPr>
              <w:t>.</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rsidR="00AA4B21" w:rsidRPr="00F9346D" w:rsidRDefault="00AA4B21" w:rsidP="00E018AA">
            <w:pPr>
              <w:keepNext/>
              <w:keepLines/>
              <w:spacing w:after="0"/>
              <w:rPr>
                <w:rFonts w:ascii="Arial" w:hAnsi="Arial" w:cs="Arial"/>
                <w:sz w:val="18"/>
                <w:szCs w:val="18"/>
                <w:lang w:eastAsia="zh-CN"/>
              </w:rPr>
            </w:pPr>
            <w:r w:rsidRPr="00F9346D">
              <w:rPr>
                <w:rFonts w:ascii="Arial" w:hAnsi="Arial" w:cs="Arial"/>
                <w:sz w:val="18"/>
                <w:szCs w:val="18"/>
                <w:lang w:eastAsia="zh-CN"/>
              </w:rPr>
              <w:t>-</w:t>
            </w:r>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w:t>
            </w:r>
          </w:p>
        </w:tc>
      </w:tr>
      <w:tr w:rsidR="00AA4B21" w:rsidRPr="00F9346D" w:rsidTr="00E018AA">
        <w:tc>
          <w:tcPr>
            <w:tcW w:w="534" w:type="dxa"/>
            <w:shd w:val="clear" w:color="auto" w:fill="auto"/>
          </w:tcPr>
          <w:p w:rsidR="00AA4B21" w:rsidRPr="00F9346D" w:rsidRDefault="00AA4B21" w:rsidP="00E018AA">
            <w:pPr>
              <w:keepNext/>
              <w:keepLines/>
              <w:spacing w:after="0"/>
              <w:jc w:val="center"/>
              <w:rPr>
                <w:rFonts w:ascii="Arial" w:hAnsi="Arial" w:cs="Arial"/>
                <w:sz w:val="18"/>
                <w:szCs w:val="18"/>
                <w:lang w:eastAsia="zh-CN"/>
              </w:rPr>
            </w:pPr>
            <w:r w:rsidRPr="00F9346D">
              <w:rPr>
                <w:rFonts w:ascii="Arial" w:hAnsi="Arial" w:cs="Arial"/>
                <w:sz w:val="18"/>
                <w:szCs w:val="18"/>
                <w:lang w:eastAsia="zh-CN"/>
              </w:rPr>
              <w:t>10</w:t>
            </w:r>
          </w:p>
        </w:tc>
        <w:tc>
          <w:tcPr>
            <w:tcW w:w="3968"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Set UE to Automatic PLMN selection mode.</w:t>
            </w:r>
            <w:r w:rsidRPr="00F9346D">
              <w:rPr>
                <w:rFonts w:ascii="Arial" w:hAnsi="Arial"/>
                <w:sz w:val="18"/>
              </w:rPr>
              <w:t xml:space="preserve"> (Note 2)</w:t>
            </w:r>
          </w:p>
        </w:tc>
        <w:tc>
          <w:tcPr>
            <w:tcW w:w="708"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2976" w:type="dxa"/>
            <w:shd w:val="clear" w:color="auto" w:fill="auto"/>
          </w:tcPr>
          <w:p w:rsidR="00AA4B21" w:rsidRPr="00F9346D" w:rsidRDefault="00AA4B21" w:rsidP="00E018AA">
            <w:pPr>
              <w:keepNext/>
              <w:keepLines/>
              <w:spacing w:after="0"/>
              <w:rPr>
                <w:rFonts w:ascii="Arial" w:hAnsi="Arial" w:cs="Arial"/>
                <w:sz w:val="18"/>
                <w:szCs w:val="18"/>
              </w:rPr>
            </w:pPr>
            <w:r w:rsidRPr="00F9346D">
              <w:rPr>
                <w:rFonts w:ascii="Arial" w:hAnsi="Arial" w:cs="Arial"/>
                <w:sz w:val="18"/>
                <w:szCs w:val="18"/>
              </w:rPr>
              <w:t>-</w:t>
            </w:r>
          </w:p>
        </w:tc>
        <w:tc>
          <w:tcPr>
            <w:tcW w:w="567"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c>
          <w:tcPr>
            <w:tcW w:w="850" w:type="dxa"/>
            <w:shd w:val="clear" w:color="auto" w:fill="auto"/>
          </w:tcPr>
          <w:p w:rsidR="00AA4B21" w:rsidRPr="00F9346D" w:rsidRDefault="00AA4B21" w:rsidP="00E018AA">
            <w:pPr>
              <w:keepNext/>
              <w:keepLines/>
              <w:spacing w:after="0"/>
              <w:jc w:val="center"/>
              <w:rPr>
                <w:rFonts w:ascii="Arial" w:hAnsi="Arial" w:cs="Arial"/>
                <w:sz w:val="18"/>
                <w:szCs w:val="18"/>
              </w:rPr>
            </w:pPr>
            <w:r w:rsidRPr="00F9346D">
              <w:rPr>
                <w:rFonts w:ascii="Arial" w:hAnsi="Arial" w:cs="Arial"/>
                <w:sz w:val="18"/>
                <w:szCs w:val="18"/>
              </w:rPr>
              <w:t>-</w:t>
            </w:r>
          </w:p>
        </w:tc>
      </w:tr>
      <w:tr w:rsidR="00AA4B21" w:rsidRPr="00F9346D" w:rsidTr="00E018AA">
        <w:tc>
          <w:tcPr>
            <w:tcW w:w="9603" w:type="dxa"/>
            <w:gridSpan w:val="6"/>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Note 1:</w:t>
            </w:r>
            <w:r w:rsidRPr="00F9346D">
              <w:rPr>
                <w:rFonts w:ascii="Arial" w:hAnsi="Arial"/>
                <w:sz w:val="18"/>
              </w:rPr>
              <w:tab/>
              <w:t>The REGISTRATION REQUEST is accepted with the PLMN of NR Cell 1 listed as an Equivalent PLMN.</w:t>
            </w:r>
          </w:p>
          <w:p w:rsidR="00AA4B21" w:rsidRDefault="00AA4B21" w:rsidP="00E018AA">
            <w:pPr>
              <w:keepNext/>
              <w:keepLines/>
              <w:spacing w:after="0"/>
              <w:rPr>
                <w:ins w:id="21" w:author="Huawei" w:date="2021-08-18T10:53:00Z"/>
                <w:rFonts w:ascii="Arial" w:hAnsi="Arial"/>
                <w:sz w:val="18"/>
              </w:rPr>
            </w:pPr>
            <w:r w:rsidRPr="00F9346D">
              <w:rPr>
                <w:rFonts w:ascii="Arial" w:hAnsi="Arial"/>
                <w:sz w:val="18"/>
              </w:rPr>
              <w:t>Note 2:</w:t>
            </w:r>
            <w:r w:rsidRPr="00F9346D">
              <w:rPr>
                <w:rFonts w:ascii="Arial" w:hAnsi="Arial"/>
                <w:sz w:val="18"/>
              </w:rPr>
              <w:tab/>
              <w:t>Steps 10 is to ensure UE is set back to automatic PLMN selection mode for the next test case.</w:t>
            </w:r>
          </w:p>
          <w:p w:rsidR="00BF2ADC" w:rsidRPr="00F9346D" w:rsidRDefault="00BF2ADC" w:rsidP="00696EA6">
            <w:pPr>
              <w:keepNext/>
              <w:keepLines/>
              <w:spacing w:after="0"/>
              <w:rPr>
                <w:rFonts w:ascii="Arial" w:hAnsi="Arial" w:cs="Arial"/>
                <w:sz w:val="18"/>
                <w:szCs w:val="18"/>
              </w:rPr>
            </w:pPr>
            <w:ins w:id="22" w:author="Huawei" w:date="2021-08-18T10:54:00Z">
              <w:r>
                <w:rPr>
                  <w:rFonts w:ascii="Arial" w:hAnsi="Arial"/>
                  <w:sz w:val="18"/>
                </w:rPr>
                <w:t>Note 3:</w:t>
              </w:r>
              <w:r>
                <w:rPr>
                  <w:noProof/>
                  <w:lang w:eastAsia="zh-CN"/>
                </w:rPr>
                <w:t xml:space="preserve"> </w:t>
              </w:r>
              <w:r w:rsidRPr="00F9346D">
                <w:rPr>
                  <w:rFonts w:ascii="Arial" w:hAnsi="Arial"/>
                  <w:sz w:val="18"/>
                </w:rPr>
                <w:tab/>
              </w:r>
            </w:ins>
            <w:ins w:id="23" w:author="Huawei" w:date="2021-08-19T14:53:00Z">
              <w:r w:rsidR="00696EA6" w:rsidRPr="00696EA6">
                <w:rPr>
                  <w:rFonts w:ascii="Arial" w:hAnsi="Arial"/>
                  <w:sz w:val="18"/>
                </w:rPr>
                <w:t>No SERVICE ACCEPT message should be included in step 6C (corresponding to step 7 of Table 4.5.4.2-3 in TS 38.508-1 [4])</w:t>
              </w:r>
            </w:ins>
            <w:bookmarkStart w:id="24" w:name="_GoBack"/>
            <w:bookmarkEnd w:id="24"/>
            <w:ins w:id="25" w:author="Huawei" w:date="2021-08-18T10:54:00Z">
              <w:r>
                <w:rPr>
                  <w:noProof/>
                  <w:lang w:eastAsia="zh-CN"/>
                </w:rPr>
                <w:t>.</w:t>
              </w:r>
            </w:ins>
          </w:p>
        </w:tc>
      </w:tr>
    </w:tbl>
    <w:p w:rsidR="00AA4B21" w:rsidRPr="00F9346D" w:rsidRDefault="00AA4B21" w:rsidP="00AA4B21">
      <w:pPr>
        <w:rPr>
          <w:snapToGrid w:val="0"/>
        </w:rPr>
      </w:pPr>
    </w:p>
    <w:p w:rsidR="00AA4B21" w:rsidRPr="00F9346D" w:rsidRDefault="00AA4B21" w:rsidP="00AA4B21">
      <w:pPr>
        <w:pStyle w:val="H6"/>
        <w:rPr>
          <w:snapToGrid w:val="0"/>
          <w:lang w:eastAsia="zh-CN"/>
        </w:rPr>
      </w:pPr>
      <w:r w:rsidRPr="00F9346D">
        <w:rPr>
          <w:snapToGrid w:val="0"/>
          <w:lang w:eastAsia="zh-CN"/>
        </w:rPr>
        <w:t>6.4.1.2.3.3</w:t>
      </w:r>
      <w:r w:rsidRPr="00F9346D">
        <w:rPr>
          <w:snapToGrid w:val="0"/>
          <w:lang w:eastAsia="zh-CN"/>
        </w:rPr>
        <w:tab/>
        <w:t>Specific message contents</w:t>
      </w:r>
    </w:p>
    <w:p w:rsidR="00AA4B21" w:rsidRPr="00F9346D" w:rsidRDefault="00AA4B21" w:rsidP="00AA4B21">
      <w:pPr>
        <w:pStyle w:val="TH"/>
        <w:rPr>
          <w:lang w:eastAsia="fr-FR"/>
        </w:rPr>
      </w:pPr>
      <w:r w:rsidRPr="00F9346D">
        <w:rPr>
          <w:lang w:eastAsia="fr-FR"/>
        </w:rPr>
        <w:t xml:space="preserve">Table 6.4.1.2.3.3-1: </w:t>
      </w:r>
      <w:r w:rsidRPr="00F9346D">
        <w:rPr>
          <w:i/>
          <w:iCs/>
          <w:lang w:eastAsia="fr-FR"/>
        </w:rPr>
        <w:t>SIB4</w:t>
      </w:r>
      <w:r w:rsidRPr="00F9346D">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AA4B21" w:rsidRPr="00F9346D" w:rsidTr="00E018AA">
        <w:tc>
          <w:tcPr>
            <w:tcW w:w="5000" w:type="pct"/>
            <w:gridSpan w:val="4"/>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Derivation path: 38.508-1 [4] Table </w:t>
            </w:r>
            <w:r w:rsidRPr="00F9346D">
              <w:t>4.6.2-3</w:t>
            </w: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Value/Remark</w:t>
            </w:r>
          </w:p>
        </w:tc>
        <w:tc>
          <w:tcPr>
            <w:tcW w:w="907"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Comment</w:t>
            </w:r>
          </w:p>
        </w:tc>
        <w:tc>
          <w:tcPr>
            <w:tcW w:w="572"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Condition</w:t>
            </w: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SIB4 ::=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rPr>
                <w:lang w:eastAsia="fr-FR"/>
              </w:rPr>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2 entries</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r w:rsidRPr="00F9346D">
              <w:t>entry 1</w:t>
            </w: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Same downlink NR ARFCN as used for NR Cell 12</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4</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r w:rsidRPr="00F9346D">
              <w:t>entry 2</w:t>
            </w: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AA4B21" w:rsidRPr="00F9346D" w:rsidDel="00A70734" w:rsidRDefault="00AA4B21" w:rsidP="00E018AA">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AA4B21" w:rsidRPr="00F9346D" w:rsidDel="00A70734" w:rsidRDefault="00AA4B21" w:rsidP="00E018AA">
            <w:pPr>
              <w:pStyle w:val="TAL"/>
              <w:rPr>
                <w:lang w:eastAsia="fr-FR"/>
              </w:rPr>
            </w:pPr>
            <w:r w:rsidRPr="00F9346D">
              <w:rPr>
                <w:lang w:eastAsia="fr-FR"/>
              </w:rPr>
              <w:t>4</w:t>
            </w: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bl>
    <w:p w:rsidR="00AA4B21" w:rsidRPr="00F9346D" w:rsidRDefault="00AA4B21" w:rsidP="00AA4B21">
      <w:pPr>
        <w:rPr>
          <w:lang w:eastAsia="fr-FR"/>
        </w:rPr>
      </w:pPr>
    </w:p>
    <w:p w:rsidR="00AA4B21" w:rsidRPr="00F9346D" w:rsidRDefault="00AA4B21" w:rsidP="00AA4B21">
      <w:pPr>
        <w:pStyle w:val="TH"/>
        <w:rPr>
          <w:lang w:eastAsia="fr-FR"/>
        </w:rPr>
      </w:pPr>
      <w:r w:rsidRPr="00F9346D">
        <w:rPr>
          <w:lang w:eastAsia="fr-FR"/>
        </w:rPr>
        <w:lastRenderedPageBreak/>
        <w:t xml:space="preserve">Table 6.4.1.2.3.3-2: </w:t>
      </w:r>
      <w:r w:rsidRPr="00F9346D">
        <w:rPr>
          <w:i/>
          <w:iCs/>
          <w:lang w:eastAsia="fr-FR"/>
        </w:rPr>
        <w:t>SIB4</w:t>
      </w:r>
      <w:r w:rsidRPr="00F9346D">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AA4B21" w:rsidRPr="00F9346D" w:rsidTr="00E018AA">
        <w:tc>
          <w:tcPr>
            <w:tcW w:w="5000" w:type="pct"/>
            <w:gridSpan w:val="4"/>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Derivation path: 38.508-1 [4] Table </w:t>
            </w:r>
            <w:r w:rsidRPr="00F9346D">
              <w:t>4.6.2-3</w:t>
            </w: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Information Element</w:t>
            </w:r>
          </w:p>
        </w:tc>
        <w:tc>
          <w:tcPr>
            <w:tcW w:w="1172"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Value/Remark</w:t>
            </w:r>
          </w:p>
        </w:tc>
        <w:tc>
          <w:tcPr>
            <w:tcW w:w="907"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Comment</w:t>
            </w:r>
          </w:p>
        </w:tc>
        <w:tc>
          <w:tcPr>
            <w:tcW w:w="572" w:type="pct"/>
            <w:tcMar>
              <w:top w:w="0" w:type="dxa"/>
              <w:left w:w="108" w:type="dxa"/>
              <w:bottom w:w="0" w:type="dxa"/>
              <w:right w:w="108" w:type="dxa"/>
            </w:tcMar>
          </w:tcPr>
          <w:p w:rsidR="00AA4B21" w:rsidRPr="00F9346D" w:rsidRDefault="00AA4B21" w:rsidP="00E018AA">
            <w:pPr>
              <w:pStyle w:val="TAH"/>
              <w:rPr>
                <w:lang w:eastAsia="fr-FR"/>
              </w:rPr>
            </w:pPr>
            <w:r w:rsidRPr="00F9346D">
              <w:rPr>
                <w:lang w:eastAsia="fr-FR"/>
              </w:rPr>
              <w:t>Condition</w:t>
            </w: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SIB4 ::=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interFreqCarrierFreqList</w:t>
            </w:r>
            <w:proofErr w:type="spellEnd"/>
            <w:r w:rsidRPr="00F9346D">
              <w:rPr>
                <w:lang w:eastAsia="fr-FR"/>
              </w:rPr>
              <w:t xml:space="preserve"> SEQUENCE (SIZE (1..maxFreq)) OF </w:t>
            </w:r>
            <w:proofErr w:type="spellStart"/>
            <w:r w:rsidRPr="00F9346D">
              <w:rPr>
                <w:lang w:eastAsia="fr-FR"/>
              </w:rPr>
              <w:t>InterFreqCarrierFreqInfo</w:t>
            </w:r>
            <w:proofErr w:type="spellEnd"/>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2 entries</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 xml:space="preserve">    </w:t>
            </w:r>
            <w:proofErr w:type="spellStart"/>
            <w:r w:rsidRPr="00F9346D">
              <w:t>InterFreqCarrierFreqInfo</w:t>
            </w:r>
            <w:proofErr w:type="spellEnd"/>
            <w:r w:rsidRPr="00F9346D">
              <w:t>[1]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r w:rsidRPr="00F9346D">
              <w:t>entry 1</w:t>
            </w: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Same downlink NR ARFCN as used for NR Cell 1</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4</w:t>
            </w: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t xml:space="preserve">    </w:t>
            </w:r>
            <w:proofErr w:type="spellStart"/>
            <w:r w:rsidRPr="00F9346D">
              <w:t>InterFreqCarrierFreqInfo</w:t>
            </w:r>
            <w:proofErr w:type="spellEnd"/>
            <w:r w:rsidRPr="00F9346D">
              <w:t>[2] SEQUENCE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r w:rsidRPr="00F9346D">
              <w:t>entry 2</w:t>
            </w: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dl-</w:t>
            </w:r>
            <w:proofErr w:type="spellStart"/>
            <w:r w:rsidRPr="00F9346D">
              <w:rPr>
                <w:lang w:eastAsia="fr-FR"/>
              </w:rPr>
              <w:t>CarrierFreq</w:t>
            </w:r>
            <w:proofErr w:type="spellEnd"/>
          </w:p>
        </w:tc>
        <w:tc>
          <w:tcPr>
            <w:tcW w:w="1172" w:type="pct"/>
            <w:tcMar>
              <w:top w:w="0" w:type="dxa"/>
              <w:left w:w="108" w:type="dxa"/>
              <w:bottom w:w="0" w:type="dxa"/>
              <w:right w:w="108" w:type="dxa"/>
            </w:tcMar>
          </w:tcPr>
          <w:p w:rsidR="00AA4B21" w:rsidRPr="00F9346D" w:rsidDel="00A70734" w:rsidRDefault="00AA4B21" w:rsidP="00E018AA">
            <w:pPr>
              <w:pStyle w:val="TAL"/>
              <w:rPr>
                <w:lang w:eastAsia="fr-FR"/>
              </w:rPr>
            </w:pPr>
            <w:r w:rsidRPr="00F9346D">
              <w:rPr>
                <w:lang w:eastAsia="fr-FR"/>
              </w:rPr>
              <w:t>Same downlink NR ARFCN as used for NR Cell 13</w:t>
            </w: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roofErr w:type="spellStart"/>
            <w:r w:rsidRPr="00F9346D">
              <w:rPr>
                <w:lang w:eastAsia="fr-FR"/>
              </w:rPr>
              <w:t>cellReselectionPriority</w:t>
            </w:r>
            <w:proofErr w:type="spellEnd"/>
          </w:p>
        </w:tc>
        <w:tc>
          <w:tcPr>
            <w:tcW w:w="1172" w:type="pct"/>
            <w:tcMar>
              <w:top w:w="0" w:type="dxa"/>
              <w:left w:w="108" w:type="dxa"/>
              <w:bottom w:w="0" w:type="dxa"/>
              <w:right w:w="108" w:type="dxa"/>
            </w:tcMar>
          </w:tcPr>
          <w:p w:rsidR="00AA4B21" w:rsidRPr="00F9346D" w:rsidDel="00A70734" w:rsidRDefault="00AA4B21" w:rsidP="00E018AA">
            <w:pPr>
              <w:pStyle w:val="TAL"/>
              <w:rPr>
                <w:lang w:eastAsia="fr-FR"/>
              </w:rPr>
            </w:pPr>
            <w:r w:rsidRPr="00F9346D">
              <w:rPr>
                <w:lang w:eastAsia="fr-FR"/>
              </w:rPr>
              <w:t>4</w:t>
            </w:r>
          </w:p>
        </w:tc>
        <w:tc>
          <w:tcPr>
            <w:tcW w:w="907" w:type="pct"/>
            <w:tcMar>
              <w:top w:w="0" w:type="dxa"/>
              <w:left w:w="108" w:type="dxa"/>
              <w:bottom w:w="0" w:type="dxa"/>
              <w:right w:w="108" w:type="dxa"/>
            </w:tcMar>
          </w:tcPr>
          <w:p w:rsidR="00AA4B21" w:rsidRPr="00F9346D" w:rsidDel="00A70734"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 xml:space="preserve">  }</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r w:rsidR="00AA4B21" w:rsidRPr="00F9346D" w:rsidTr="00E018AA">
        <w:tc>
          <w:tcPr>
            <w:tcW w:w="2350" w:type="pct"/>
            <w:tcMar>
              <w:top w:w="0" w:type="dxa"/>
              <w:left w:w="108" w:type="dxa"/>
              <w:bottom w:w="0" w:type="dxa"/>
              <w:right w:w="108" w:type="dxa"/>
            </w:tcMar>
          </w:tcPr>
          <w:p w:rsidR="00AA4B21" w:rsidRPr="00F9346D" w:rsidRDefault="00AA4B21" w:rsidP="00E018AA">
            <w:pPr>
              <w:pStyle w:val="TAL"/>
              <w:rPr>
                <w:lang w:eastAsia="fr-FR"/>
              </w:rPr>
            </w:pPr>
            <w:r w:rsidRPr="00F9346D">
              <w:rPr>
                <w:lang w:eastAsia="fr-FR"/>
              </w:rPr>
              <w:t>}</w:t>
            </w:r>
          </w:p>
        </w:tc>
        <w:tc>
          <w:tcPr>
            <w:tcW w:w="1172" w:type="pct"/>
            <w:tcMar>
              <w:top w:w="0" w:type="dxa"/>
              <w:left w:w="108" w:type="dxa"/>
              <w:bottom w:w="0" w:type="dxa"/>
              <w:right w:w="108" w:type="dxa"/>
            </w:tcMar>
          </w:tcPr>
          <w:p w:rsidR="00AA4B21" w:rsidRPr="00F9346D" w:rsidRDefault="00AA4B21" w:rsidP="00E018AA">
            <w:pPr>
              <w:pStyle w:val="TAL"/>
              <w:rPr>
                <w:lang w:eastAsia="fr-FR"/>
              </w:rPr>
            </w:pPr>
          </w:p>
        </w:tc>
        <w:tc>
          <w:tcPr>
            <w:tcW w:w="907" w:type="pct"/>
            <w:tcMar>
              <w:top w:w="0" w:type="dxa"/>
              <w:left w:w="108" w:type="dxa"/>
              <w:bottom w:w="0" w:type="dxa"/>
              <w:right w:w="108" w:type="dxa"/>
            </w:tcMar>
          </w:tcPr>
          <w:p w:rsidR="00AA4B21" w:rsidRPr="00F9346D" w:rsidRDefault="00AA4B21" w:rsidP="00E018AA">
            <w:pPr>
              <w:pStyle w:val="TAL"/>
              <w:rPr>
                <w:lang w:eastAsia="fr-FR"/>
              </w:rPr>
            </w:pPr>
          </w:p>
        </w:tc>
        <w:tc>
          <w:tcPr>
            <w:tcW w:w="572" w:type="pct"/>
            <w:tcMar>
              <w:top w:w="0" w:type="dxa"/>
              <w:left w:w="108" w:type="dxa"/>
              <w:bottom w:w="0" w:type="dxa"/>
              <w:right w:w="108" w:type="dxa"/>
            </w:tcMar>
          </w:tcPr>
          <w:p w:rsidR="00AA4B21" w:rsidRPr="00F9346D" w:rsidRDefault="00AA4B21" w:rsidP="00E018AA">
            <w:pPr>
              <w:pStyle w:val="TAL"/>
              <w:rPr>
                <w:lang w:eastAsia="fr-FR"/>
              </w:rPr>
            </w:pPr>
          </w:p>
        </w:tc>
      </w:tr>
    </w:tbl>
    <w:p w:rsidR="00AA4B21" w:rsidRPr="00F9346D" w:rsidRDefault="00AA4B21" w:rsidP="00AA4B21">
      <w:pPr>
        <w:rPr>
          <w:lang w:eastAsia="fr-FR"/>
        </w:rPr>
      </w:pPr>
    </w:p>
    <w:p w:rsidR="00AA4B21" w:rsidRPr="00F9346D" w:rsidRDefault="00AA4B21" w:rsidP="00AA4B21">
      <w:pPr>
        <w:pStyle w:val="TH"/>
      </w:pPr>
      <w:r w:rsidRPr="00F9346D">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AA4B21" w:rsidRPr="00F9346D" w:rsidTr="00E018AA">
        <w:tc>
          <w:tcPr>
            <w:tcW w:w="5000" w:type="pct"/>
            <w:gridSpan w:val="4"/>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Derivation path: 38.508-1 [4] Table 4.7.1-7</w:t>
            </w:r>
          </w:p>
        </w:tc>
      </w:tr>
      <w:tr w:rsidR="00AA4B21" w:rsidRPr="00F9346D" w:rsidTr="00E018AA">
        <w:tc>
          <w:tcPr>
            <w:tcW w:w="2353"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Condition</w:t>
            </w:r>
          </w:p>
        </w:tc>
      </w:tr>
      <w:tr w:rsidR="00AA4B21" w:rsidRPr="00F9346D" w:rsidTr="00E018AA">
        <w:tc>
          <w:tcPr>
            <w:tcW w:w="2353" w:type="pct"/>
            <w:tcBorders>
              <w:bottom w:val="single" w:sz="4" w:space="0" w:color="auto"/>
            </w:tcBorders>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Equivalent PLMNs</w:t>
            </w:r>
          </w:p>
        </w:tc>
        <w:tc>
          <w:tcPr>
            <w:tcW w:w="1176" w:type="pct"/>
            <w:tcBorders>
              <w:bottom w:val="single" w:sz="4" w:space="0" w:color="auto"/>
            </w:tcBorders>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The PLMN of NR Cell 12</w:t>
            </w:r>
          </w:p>
        </w:tc>
        <w:tc>
          <w:tcPr>
            <w:tcW w:w="882" w:type="pct"/>
            <w:tcBorders>
              <w:bottom w:val="single" w:sz="4" w:space="0" w:color="auto"/>
            </w:tcBorders>
            <w:shd w:val="clear" w:color="auto" w:fill="auto"/>
          </w:tcPr>
          <w:p w:rsidR="00AA4B21" w:rsidRPr="00F9346D" w:rsidRDefault="00AA4B21" w:rsidP="00E018AA">
            <w:pPr>
              <w:keepNext/>
              <w:keepLines/>
              <w:spacing w:after="0"/>
              <w:rPr>
                <w:rFonts w:ascii="Arial" w:hAnsi="Arial"/>
                <w:sz w:val="18"/>
              </w:rPr>
            </w:pPr>
          </w:p>
        </w:tc>
        <w:tc>
          <w:tcPr>
            <w:tcW w:w="589" w:type="pct"/>
            <w:tcBorders>
              <w:bottom w:val="single" w:sz="4" w:space="0" w:color="auto"/>
            </w:tcBorders>
            <w:shd w:val="clear" w:color="auto" w:fill="auto"/>
          </w:tcPr>
          <w:p w:rsidR="00AA4B21" w:rsidRPr="00F9346D" w:rsidRDefault="00AA4B21" w:rsidP="00E018AA">
            <w:pPr>
              <w:keepNext/>
              <w:keepLines/>
              <w:spacing w:after="0"/>
              <w:rPr>
                <w:rFonts w:ascii="Arial" w:hAnsi="Arial"/>
                <w:sz w:val="18"/>
              </w:rPr>
            </w:pPr>
          </w:p>
        </w:tc>
      </w:tr>
    </w:tbl>
    <w:p w:rsidR="00AA4B21" w:rsidRPr="00F9346D" w:rsidRDefault="00AA4B21" w:rsidP="00AA4B21"/>
    <w:p w:rsidR="00AA4B21" w:rsidRPr="00F9346D" w:rsidRDefault="00AA4B21" w:rsidP="00AA4B21">
      <w:pPr>
        <w:pStyle w:val="TH"/>
      </w:pPr>
      <w:r w:rsidRPr="00F9346D">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AA4B21" w:rsidRPr="00F9346D" w:rsidTr="00E018AA">
        <w:tc>
          <w:tcPr>
            <w:tcW w:w="5000" w:type="pct"/>
            <w:gridSpan w:val="4"/>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Derivation path: 38.508-1 [4] Table 4.7.1-7</w:t>
            </w:r>
          </w:p>
        </w:tc>
      </w:tr>
      <w:tr w:rsidR="00AA4B21" w:rsidRPr="00F9346D" w:rsidTr="00E018AA">
        <w:tc>
          <w:tcPr>
            <w:tcW w:w="2353"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Condition</w:t>
            </w: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Equivalent PLMNs</w:t>
            </w:r>
          </w:p>
        </w:tc>
        <w:tc>
          <w:tcPr>
            <w:tcW w:w="1176"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The PLMN of NR Cell 1</w:t>
            </w: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Allowed NSSAI</w:t>
            </w:r>
          </w:p>
        </w:tc>
        <w:tc>
          <w:tcPr>
            <w:tcW w:w="1176" w:type="pct"/>
            <w:shd w:val="clear" w:color="auto" w:fill="auto"/>
          </w:tcPr>
          <w:p w:rsidR="00AA4B21" w:rsidRPr="00F9346D" w:rsidRDefault="00AA4B21" w:rsidP="00E018AA">
            <w:pPr>
              <w:keepNext/>
              <w:keepLines/>
              <w:spacing w:after="0"/>
              <w:rPr>
                <w:rFonts w:ascii="Arial" w:hAnsi="Arial"/>
                <w:sz w:val="18"/>
              </w:rPr>
            </w:pP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 xml:space="preserve">  S-NSSAI</w:t>
            </w:r>
          </w:p>
        </w:tc>
        <w:tc>
          <w:tcPr>
            <w:tcW w:w="1176" w:type="pct"/>
            <w:shd w:val="clear" w:color="auto" w:fill="auto"/>
          </w:tcPr>
          <w:p w:rsidR="00AA4B21" w:rsidRPr="00F9346D" w:rsidRDefault="00AA4B21" w:rsidP="00E018AA">
            <w:pPr>
              <w:keepNext/>
              <w:keepLines/>
              <w:spacing w:after="0"/>
              <w:rPr>
                <w:rFonts w:ascii="Arial" w:hAnsi="Arial"/>
                <w:sz w:val="18"/>
              </w:rPr>
            </w:pP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 xml:space="preserve">    Length of S-NSSAI contents</w:t>
            </w:r>
          </w:p>
        </w:tc>
        <w:tc>
          <w:tcPr>
            <w:tcW w:w="1176"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‘0000 0010’B</w:t>
            </w: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 xml:space="preserve">    Mapped HPLMN SST</w:t>
            </w:r>
          </w:p>
        </w:tc>
        <w:tc>
          <w:tcPr>
            <w:tcW w:w="1176"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Same as SST</w:t>
            </w: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bl>
    <w:p w:rsidR="00AA4B21" w:rsidRPr="00F9346D" w:rsidRDefault="00AA4B21" w:rsidP="00AA4B21"/>
    <w:p w:rsidR="00AA4B21" w:rsidRPr="00F9346D" w:rsidRDefault="00AA4B21" w:rsidP="00AA4B21">
      <w:pPr>
        <w:pStyle w:val="TH"/>
      </w:pPr>
      <w:r w:rsidRPr="00F9346D">
        <w:t xml:space="preserve">Table 6.4.1.2.3.3-4A: </w:t>
      </w:r>
      <w:proofErr w:type="spellStart"/>
      <w:r w:rsidRPr="00F9346D">
        <w:t>RRCReconfiguration</w:t>
      </w:r>
      <w:proofErr w:type="spellEnd"/>
      <w:r w:rsidRPr="00F9346D">
        <w:t xml:space="preserve">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AA4B21" w:rsidRPr="00F9346D" w:rsidTr="00E018AA">
        <w:tc>
          <w:tcPr>
            <w:tcW w:w="5000" w:type="pct"/>
            <w:gridSpan w:val="4"/>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Derivation path: 38.508-1 [4] Table 4.6.1-13 with condition NR</w:t>
            </w:r>
          </w:p>
        </w:tc>
      </w:tr>
      <w:tr w:rsidR="00AA4B21" w:rsidRPr="00F9346D" w:rsidTr="00E018AA">
        <w:tc>
          <w:tcPr>
            <w:tcW w:w="2353"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Information Element</w:t>
            </w:r>
          </w:p>
        </w:tc>
        <w:tc>
          <w:tcPr>
            <w:tcW w:w="1176"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Value/Remark</w:t>
            </w:r>
          </w:p>
        </w:tc>
        <w:tc>
          <w:tcPr>
            <w:tcW w:w="882"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Comment</w:t>
            </w:r>
          </w:p>
        </w:tc>
        <w:tc>
          <w:tcPr>
            <w:tcW w:w="589" w:type="pct"/>
            <w:tcBorders>
              <w:bottom w:val="single" w:sz="4" w:space="0" w:color="auto"/>
            </w:tcBorders>
            <w:shd w:val="clear" w:color="auto" w:fill="auto"/>
          </w:tcPr>
          <w:p w:rsidR="00AA4B21" w:rsidRPr="00F9346D" w:rsidRDefault="00AA4B21" w:rsidP="00E018AA">
            <w:pPr>
              <w:keepNext/>
              <w:keepLines/>
              <w:spacing w:after="0"/>
              <w:jc w:val="center"/>
              <w:rPr>
                <w:rFonts w:ascii="Arial" w:hAnsi="Arial"/>
                <w:b/>
                <w:sz w:val="18"/>
              </w:rPr>
            </w:pPr>
            <w:r w:rsidRPr="00F9346D">
              <w:rPr>
                <w:rFonts w:ascii="Arial" w:hAnsi="Arial"/>
                <w:b/>
                <w:sz w:val="18"/>
              </w:rPr>
              <w:t>Condition</w:t>
            </w:r>
          </w:p>
        </w:tc>
      </w:tr>
      <w:tr w:rsidR="00AA4B21" w:rsidRPr="00F9346D" w:rsidTr="00E018AA">
        <w:tc>
          <w:tcPr>
            <w:tcW w:w="2353" w:type="pct"/>
            <w:shd w:val="clear" w:color="auto" w:fill="auto"/>
          </w:tcPr>
          <w:p w:rsidR="00AA4B21" w:rsidRPr="00F9346D" w:rsidRDefault="00AA4B21" w:rsidP="00E018AA">
            <w:pPr>
              <w:keepNext/>
              <w:keepLines/>
              <w:spacing w:after="0"/>
              <w:rPr>
                <w:rFonts w:ascii="Arial" w:hAnsi="Arial"/>
                <w:sz w:val="18"/>
              </w:rPr>
            </w:pPr>
            <w:proofErr w:type="spellStart"/>
            <w:r w:rsidRPr="00F9346D">
              <w:rPr>
                <w:rFonts w:ascii="Arial" w:hAnsi="Arial"/>
                <w:sz w:val="18"/>
              </w:rPr>
              <w:t>dedicatedNAS-MessageList</w:t>
            </w:r>
            <w:proofErr w:type="spellEnd"/>
          </w:p>
        </w:tc>
        <w:tc>
          <w:tcPr>
            <w:tcW w:w="1176" w:type="pct"/>
            <w:shd w:val="clear" w:color="auto" w:fill="auto"/>
          </w:tcPr>
          <w:p w:rsidR="00AA4B21" w:rsidRPr="00F9346D" w:rsidRDefault="00AA4B21" w:rsidP="00E018AA">
            <w:pPr>
              <w:keepNext/>
              <w:keepLines/>
              <w:spacing w:after="0"/>
              <w:rPr>
                <w:rFonts w:ascii="Arial" w:hAnsi="Arial"/>
                <w:sz w:val="18"/>
              </w:rPr>
            </w:pPr>
            <w:r w:rsidRPr="00F9346D">
              <w:rPr>
                <w:rFonts w:ascii="Arial" w:hAnsi="Arial"/>
                <w:sz w:val="18"/>
              </w:rPr>
              <w:t>Not Present</w:t>
            </w:r>
          </w:p>
        </w:tc>
        <w:tc>
          <w:tcPr>
            <w:tcW w:w="882" w:type="pct"/>
            <w:shd w:val="clear" w:color="auto" w:fill="auto"/>
          </w:tcPr>
          <w:p w:rsidR="00AA4B21" w:rsidRPr="00F9346D" w:rsidRDefault="00AA4B21" w:rsidP="00E018AA">
            <w:pPr>
              <w:keepNext/>
              <w:keepLines/>
              <w:spacing w:after="0"/>
              <w:rPr>
                <w:rFonts w:ascii="Arial" w:hAnsi="Arial"/>
                <w:sz w:val="18"/>
              </w:rPr>
            </w:pPr>
          </w:p>
        </w:tc>
        <w:tc>
          <w:tcPr>
            <w:tcW w:w="589" w:type="pct"/>
            <w:shd w:val="clear" w:color="auto" w:fill="auto"/>
          </w:tcPr>
          <w:p w:rsidR="00AA4B21" w:rsidRPr="00F9346D" w:rsidRDefault="00AA4B21" w:rsidP="00E018AA">
            <w:pPr>
              <w:keepNext/>
              <w:keepLines/>
              <w:spacing w:after="0"/>
              <w:rPr>
                <w:rFonts w:ascii="Arial" w:hAnsi="Arial"/>
                <w:sz w:val="18"/>
              </w:rPr>
            </w:pPr>
          </w:p>
        </w:tc>
      </w:tr>
    </w:tbl>
    <w:p w:rsidR="00AA4B21" w:rsidRPr="00F9346D" w:rsidRDefault="00AA4B21" w:rsidP="00AA4B21"/>
    <w:p w:rsidR="00AA4B21" w:rsidRPr="00F9346D" w:rsidRDefault="00AA4B21" w:rsidP="00AA4B21">
      <w:pPr>
        <w:pStyle w:val="TH"/>
      </w:pPr>
      <w:r w:rsidRPr="00F9346D">
        <w:lastRenderedPageBreak/>
        <w:t xml:space="preserve">Table 6.4.1.2.3.3-5: </w:t>
      </w:r>
      <w:proofErr w:type="spellStart"/>
      <w:r w:rsidRPr="00F9346D">
        <w:rPr>
          <w:i/>
          <w:iCs/>
        </w:rPr>
        <w:t>RRCRelease</w:t>
      </w:r>
      <w:proofErr w:type="spellEnd"/>
      <w:r w:rsidRPr="00F9346D">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4B21" w:rsidRPr="00F9346D" w:rsidTr="00E018AA">
        <w:tc>
          <w:tcPr>
            <w:tcW w:w="9747" w:type="dxa"/>
            <w:gridSpan w:val="4"/>
          </w:tcPr>
          <w:p w:rsidR="00AA4B21" w:rsidRPr="00F9346D" w:rsidRDefault="00AA4B21" w:rsidP="00E018AA">
            <w:pPr>
              <w:pStyle w:val="TAH"/>
              <w:jc w:val="left"/>
              <w:rPr>
                <w:b w:val="0"/>
              </w:rPr>
            </w:pPr>
            <w:r w:rsidRPr="00F9346D">
              <w:rPr>
                <w:b w:val="0"/>
              </w:rPr>
              <w:t>Derivation Path: 38.508-1 [4], Table 4.6.1-4B</w:t>
            </w:r>
          </w:p>
        </w:tc>
      </w:tr>
      <w:tr w:rsidR="00AA4B21" w:rsidRPr="00F9346D" w:rsidTr="00E018AA">
        <w:tc>
          <w:tcPr>
            <w:tcW w:w="4535" w:type="dxa"/>
          </w:tcPr>
          <w:p w:rsidR="00AA4B21" w:rsidRPr="00F9346D" w:rsidRDefault="00AA4B21" w:rsidP="00E018AA">
            <w:pPr>
              <w:pStyle w:val="TAH"/>
            </w:pPr>
            <w:r w:rsidRPr="00F9346D">
              <w:t>Information Element</w:t>
            </w:r>
          </w:p>
        </w:tc>
        <w:tc>
          <w:tcPr>
            <w:tcW w:w="2267" w:type="dxa"/>
          </w:tcPr>
          <w:p w:rsidR="00AA4B21" w:rsidRPr="00F9346D" w:rsidRDefault="00AA4B21" w:rsidP="00E018AA">
            <w:pPr>
              <w:pStyle w:val="TAH"/>
            </w:pPr>
            <w:r w:rsidRPr="00F9346D">
              <w:t>Value/remark</w:t>
            </w:r>
          </w:p>
        </w:tc>
        <w:tc>
          <w:tcPr>
            <w:tcW w:w="1700" w:type="dxa"/>
          </w:tcPr>
          <w:p w:rsidR="00AA4B21" w:rsidRPr="00F9346D" w:rsidRDefault="00AA4B21" w:rsidP="00E018AA">
            <w:pPr>
              <w:pStyle w:val="TAH"/>
            </w:pPr>
            <w:r w:rsidRPr="00F9346D">
              <w:t>Comment</w:t>
            </w:r>
          </w:p>
        </w:tc>
        <w:tc>
          <w:tcPr>
            <w:tcW w:w="1245" w:type="dxa"/>
          </w:tcPr>
          <w:p w:rsidR="00AA4B21" w:rsidRPr="00F9346D" w:rsidRDefault="00AA4B21" w:rsidP="00E018AA">
            <w:pPr>
              <w:pStyle w:val="TAH"/>
            </w:pPr>
            <w:r w:rsidRPr="00F9346D">
              <w:t>Condition</w:t>
            </w:r>
          </w:p>
        </w:tc>
      </w:tr>
      <w:tr w:rsidR="00AA4B21" w:rsidRPr="00F9346D" w:rsidTr="00E018AA">
        <w:tc>
          <w:tcPr>
            <w:tcW w:w="4535" w:type="dxa"/>
          </w:tcPr>
          <w:p w:rsidR="00AA4B21" w:rsidRPr="00F9346D" w:rsidRDefault="00AA4B21" w:rsidP="00E018AA">
            <w:pPr>
              <w:pStyle w:val="TAL"/>
            </w:pPr>
            <w:proofErr w:type="spellStart"/>
            <w:r w:rsidRPr="00F9346D">
              <w:t>RRCRelease</w:t>
            </w:r>
            <w:proofErr w:type="spellEnd"/>
            <w:r w:rsidRPr="00F9346D">
              <w:t xml:space="preserve"> ::= SEQUENCE {</w:t>
            </w:r>
          </w:p>
        </w:tc>
        <w:tc>
          <w:tcPr>
            <w:tcW w:w="2267" w:type="dxa"/>
          </w:tcPr>
          <w:p w:rsidR="00AA4B21" w:rsidRPr="00F9346D" w:rsidRDefault="00AA4B21" w:rsidP="00E018AA">
            <w:pPr>
              <w:pStyle w:val="TAL"/>
            </w:pPr>
          </w:p>
        </w:tc>
        <w:tc>
          <w:tcPr>
            <w:tcW w:w="1700" w:type="dxa"/>
          </w:tcPr>
          <w:p w:rsidR="00AA4B21" w:rsidRPr="00F9346D" w:rsidRDefault="00AA4B21" w:rsidP="00E018AA">
            <w:pPr>
              <w:pStyle w:val="TAL"/>
            </w:pPr>
          </w:p>
        </w:tc>
        <w:tc>
          <w:tcPr>
            <w:tcW w:w="1245" w:type="dxa"/>
          </w:tcPr>
          <w:p w:rsidR="00AA4B21" w:rsidRPr="00F9346D" w:rsidRDefault="00AA4B21" w:rsidP="00E018AA">
            <w:pPr>
              <w:pStyle w:val="TAL"/>
            </w:pPr>
          </w:p>
        </w:tc>
      </w:tr>
      <w:tr w:rsidR="00AA4B21" w:rsidRPr="00F9346D" w:rsidTr="00E018AA">
        <w:tc>
          <w:tcPr>
            <w:tcW w:w="4535" w:type="dxa"/>
          </w:tcPr>
          <w:p w:rsidR="00AA4B21" w:rsidRPr="00F9346D" w:rsidRDefault="00AA4B21" w:rsidP="00E018AA">
            <w:pPr>
              <w:pStyle w:val="TAL"/>
            </w:pPr>
            <w:r w:rsidRPr="00F9346D">
              <w:t xml:space="preserve">  </w:t>
            </w:r>
            <w:proofErr w:type="spellStart"/>
            <w:r w:rsidRPr="00F9346D">
              <w:t>criticalExtensions</w:t>
            </w:r>
            <w:proofErr w:type="spellEnd"/>
            <w:r w:rsidRPr="00F9346D">
              <w:t xml:space="preserve"> CHOICE {</w:t>
            </w:r>
          </w:p>
        </w:tc>
        <w:tc>
          <w:tcPr>
            <w:tcW w:w="2267" w:type="dxa"/>
          </w:tcPr>
          <w:p w:rsidR="00AA4B21" w:rsidRPr="00F9346D" w:rsidRDefault="00AA4B21" w:rsidP="00E018AA">
            <w:pPr>
              <w:pStyle w:val="TAL"/>
            </w:pPr>
          </w:p>
        </w:tc>
        <w:tc>
          <w:tcPr>
            <w:tcW w:w="1700" w:type="dxa"/>
          </w:tcPr>
          <w:p w:rsidR="00AA4B21" w:rsidRPr="00F9346D" w:rsidRDefault="00AA4B21" w:rsidP="00E018AA">
            <w:pPr>
              <w:pStyle w:val="TAL"/>
            </w:pPr>
          </w:p>
        </w:tc>
        <w:tc>
          <w:tcPr>
            <w:tcW w:w="1245" w:type="dxa"/>
          </w:tcPr>
          <w:p w:rsidR="00AA4B21" w:rsidRPr="00F9346D" w:rsidRDefault="00AA4B21" w:rsidP="00E018AA">
            <w:pPr>
              <w:pStyle w:val="TAL"/>
            </w:pPr>
          </w:p>
        </w:tc>
      </w:tr>
      <w:tr w:rsidR="00AA4B21" w:rsidRPr="00F9346D" w:rsidDel="00AE7630" w:rsidTr="00E018AA">
        <w:tc>
          <w:tcPr>
            <w:tcW w:w="4535" w:type="dxa"/>
          </w:tcPr>
          <w:p w:rsidR="00AA4B21" w:rsidRPr="00F9346D" w:rsidDel="00AE7630" w:rsidRDefault="00AA4B21" w:rsidP="00E018AA">
            <w:pPr>
              <w:pStyle w:val="TAL"/>
            </w:pPr>
            <w:r w:rsidRPr="00F9346D">
              <w:t xml:space="preserve">    </w:t>
            </w:r>
            <w:proofErr w:type="spellStart"/>
            <w:r w:rsidRPr="00F9346D">
              <w:t>rrcRelease</w:t>
            </w:r>
            <w:proofErr w:type="spellEnd"/>
            <w:r w:rsidRPr="00F9346D">
              <w:t xml:space="preserve"> SEQUENCE {</w:t>
            </w:r>
          </w:p>
        </w:tc>
        <w:tc>
          <w:tcPr>
            <w:tcW w:w="2267" w:type="dxa"/>
          </w:tcPr>
          <w:p w:rsidR="00AA4B21" w:rsidRPr="00F9346D" w:rsidDel="00AE7630"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roofErr w:type="spellStart"/>
            <w:r w:rsidRPr="00F9346D">
              <w:t>suspendConfig</w:t>
            </w:r>
            <w:proofErr w:type="spellEnd"/>
            <w:r w:rsidRPr="00F9346D">
              <w:t xml:space="preserve"> SEQUENCE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r w:rsidRPr="00F9346D">
              <w:t>NR_RRC_INACTIVE</w:t>
            </w:r>
          </w:p>
        </w:tc>
      </w:tr>
      <w:tr w:rsidR="00AA4B21" w:rsidRPr="00F9346D" w:rsidDel="00AE7630" w:rsidTr="00E018AA">
        <w:tc>
          <w:tcPr>
            <w:tcW w:w="4535" w:type="dxa"/>
          </w:tcPr>
          <w:p w:rsidR="00AA4B21" w:rsidRPr="00F9346D" w:rsidRDefault="00AA4B21" w:rsidP="00E018AA">
            <w:pPr>
              <w:pStyle w:val="TAL"/>
            </w:pPr>
            <w:r w:rsidRPr="00F9346D">
              <w:t xml:space="preserve">        ran-</w:t>
            </w:r>
            <w:proofErr w:type="spellStart"/>
            <w:r w:rsidRPr="00F9346D">
              <w:t>NotificationAreaInfo</w:t>
            </w:r>
            <w:proofErr w:type="spellEnd"/>
            <w:r w:rsidRPr="00F9346D">
              <w:t xml:space="preserve"> CHOICE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roofErr w:type="spellStart"/>
            <w:r w:rsidRPr="00F9346D">
              <w:t>cellList</w:t>
            </w:r>
            <w:proofErr w:type="spellEnd"/>
            <w:r w:rsidRPr="00F9346D">
              <w:t xml:space="preserve"> SEQUENCE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roofErr w:type="spellStart"/>
            <w:r w:rsidRPr="00F9346D">
              <w:t>plmn</w:t>
            </w:r>
            <w:proofErr w:type="spellEnd"/>
            <w:r w:rsidRPr="00F9346D">
              <w:t>-Identity</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r w:rsidRPr="00F9346D">
              <w:t>PLMN ID of NR Cell 12</w:t>
            </w: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ran-</w:t>
            </w:r>
            <w:proofErr w:type="spellStart"/>
            <w:r w:rsidRPr="00F9346D">
              <w:t>AreaCells</w:t>
            </w:r>
            <w:proofErr w:type="spellEnd"/>
            <w:r w:rsidRPr="00F9346D">
              <w:t xml:space="preserve"> SEQUENCE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roofErr w:type="spellStart"/>
            <w:r w:rsidRPr="00F9346D">
              <w:t>cellIdentity</w:t>
            </w:r>
            <w:proofErr w:type="spellEnd"/>
          </w:p>
        </w:tc>
        <w:tc>
          <w:tcPr>
            <w:tcW w:w="2267" w:type="dxa"/>
          </w:tcPr>
          <w:p w:rsidR="00AA4B21" w:rsidRPr="00F9346D" w:rsidRDefault="00AA4B21" w:rsidP="00E018AA">
            <w:pPr>
              <w:pStyle w:val="TAL"/>
            </w:pPr>
            <w:r w:rsidRPr="00F9346D">
              <w:t>See Table 4.4.2-2 and 4.4.2-3 in TS 38.508-1 [4]</w:t>
            </w:r>
          </w:p>
        </w:tc>
        <w:tc>
          <w:tcPr>
            <w:tcW w:w="1700" w:type="dxa"/>
          </w:tcPr>
          <w:p w:rsidR="00AA4B21" w:rsidRPr="00F9346D" w:rsidDel="00AE7630" w:rsidRDefault="00AA4B21" w:rsidP="00E018AA">
            <w:pPr>
              <w:pStyle w:val="TAL"/>
            </w:pPr>
            <w:r w:rsidRPr="00F9346D">
              <w:t>Cell Identity of NR Cell 12</w:t>
            </w: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Del="00AE7630"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Del="00AE7630" w:rsidRDefault="00AA4B21" w:rsidP="00E018AA">
            <w:pPr>
              <w:pStyle w:val="TAL"/>
            </w:pPr>
          </w:p>
        </w:tc>
        <w:tc>
          <w:tcPr>
            <w:tcW w:w="1700" w:type="dxa"/>
          </w:tcPr>
          <w:p w:rsidR="00AA4B21" w:rsidRPr="00F9346D" w:rsidDel="00AE7630" w:rsidRDefault="00AA4B21" w:rsidP="00E018AA">
            <w:pPr>
              <w:pStyle w:val="TAL"/>
            </w:pPr>
          </w:p>
        </w:tc>
        <w:tc>
          <w:tcPr>
            <w:tcW w:w="1245" w:type="dxa"/>
          </w:tcPr>
          <w:p w:rsidR="00AA4B21" w:rsidRPr="00F9346D" w:rsidDel="00AE7630" w:rsidRDefault="00AA4B21" w:rsidP="00E018AA">
            <w:pPr>
              <w:pStyle w:val="TAL"/>
            </w:pPr>
          </w:p>
        </w:tc>
      </w:tr>
      <w:tr w:rsidR="00AA4B21" w:rsidRPr="00F9346D" w:rsidTr="00E018AA">
        <w:tc>
          <w:tcPr>
            <w:tcW w:w="4535" w:type="dxa"/>
          </w:tcPr>
          <w:p w:rsidR="00AA4B21" w:rsidRPr="00F9346D" w:rsidRDefault="00AA4B21" w:rsidP="00E018AA">
            <w:pPr>
              <w:pStyle w:val="TAL"/>
            </w:pPr>
            <w:r w:rsidRPr="00F9346D">
              <w:t xml:space="preserve">  }</w:t>
            </w:r>
          </w:p>
        </w:tc>
        <w:tc>
          <w:tcPr>
            <w:tcW w:w="2267" w:type="dxa"/>
          </w:tcPr>
          <w:p w:rsidR="00AA4B21" w:rsidRPr="00F9346D" w:rsidRDefault="00AA4B21" w:rsidP="00E018AA">
            <w:pPr>
              <w:pStyle w:val="TAL"/>
            </w:pPr>
          </w:p>
        </w:tc>
        <w:tc>
          <w:tcPr>
            <w:tcW w:w="1700" w:type="dxa"/>
          </w:tcPr>
          <w:p w:rsidR="00AA4B21" w:rsidRPr="00F9346D" w:rsidRDefault="00AA4B21" w:rsidP="00E018AA">
            <w:pPr>
              <w:pStyle w:val="TAL"/>
            </w:pPr>
          </w:p>
        </w:tc>
        <w:tc>
          <w:tcPr>
            <w:tcW w:w="1245" w:type="dxa"/>
          </w:tcPr>
          <w:p w:rsidR="00AA4B21" w:rsidRPr="00F9346D" w:rsidRDefault="00AA4B21" w:rsidP="00E018AA">
            <w:pPr>
              <w:pStyle w:val="TAL"/>
            </w:pPr>
          </w:p>
        </w:tc>
      </w:tr>
      <w:tr w:rsidR="00AA4B21" w:rsidRPr="00F9346D" w:rsidTr="00E018AA">
        <w:tc>
          <w:tcPr>
            <w:tcW w:w="4535" w:type="dxa"/>
          </w:tcPr>
          <w:p w:rsidR="00AA4B21" w:rsidRPr="00F9346D" w:rsidRDefault="00AA4B21" w:rsidP="00E018AA">
            <w:pPr>
              <w:pStyle w:val="TAL"/>
            </w:pPr>
            <w:r w:rsidRPr="00F9346D">
              <w:t>}</w:t>
            </w:r>
          </w:p>
        </w:tc>
        <w:tc>
          <w:tcPr>
            <w:tcW w:w="2267" w:type="dxa"/>
          </w:tcPr>
          <w:p w:rsidR="00AA4B21" w:rsidRPr="00F9346D" w:rsidRDefault="00AA4B21" w:rsidP="00E018AA">
            <w:pPr>
              <w:pStyle w:val="TAL"/>
            </w:pPr>
          </w:p>
        </w:tc>
        <w:tc>
          <w:tcPr>
            <w:tcW w:w="1700" w:type="dxa"/>
          </w:tcPr>
          <w:p w:rsidR="00AA4B21" w:rsidRPr="00F9346D" w:rsidRDefault="00AA4B21" w:rsidP="00E018AA">
            <w:pPr>
              <w:pStyle w:val="TAL"/>
            </w:pPr>
          </w:p>
        </w:tc>
        <w:tc>
          <w:tcPr>
            <w:tcW w:w="1245" w:type="dxa"/>
          </w:tcPr>
          <w:p w:rsidR="00AA4B21" w:rsidRPr="00F9346D" w:rsidRDefault="00AA4B21" w:rsidP="00E018AA">
            <w:pPr>
              <w:pStyle w:val="TAL"/>
            </w:pPr>
          </w:p>
        </w:tc>
      </w:tr>
    </w:tbl>
    <w:p w:rsidR="00AA4B21" w:rsidRPr="00F9346D" w:rsidRDefault="00AA4B21" w:rsidP="00AA4B21"/>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D94" w:rsidRDefault="00A26D94">
      <w:r>
        <w:separator/>
      </w:r>
    </w:p>
  </w:endnote>
  <w:endnote w:type="continuationSeparator" w:id="0">
    <w:p w:rsidR="00A26D94" w:rsidRDefault="00A2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D94" w:rsidRDefault="00A26D94">
      <w:r>
        <w:separator/>
      </w:r>
    </w:p>
  </w:footnote>
  <w:footnote w:type="continuationSeparator" w:id="0">
    <w:p w:rsidR="00A26D94" w:rsidRDefault="00A26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25D77"/>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07F78"/>
    <w:rsid w:val="00321439"/>
    <w:rsid w:val="003444B2"/>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602D6A"/>
    <w:rsid w:val="00621188"/>
    <w:rsid w:val="006257ED"/>
    <w:rsid w:val="00640B56"/>
    <w:rsid w:val="00665C47"/>
    <w:rsid w:val="00695808"/>
    <w:rsid w:val="00696EA6"/>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46B6"/>
    <w:rsid w:val="00A26D94"/>
    <w:rsid w:val="00A47E70"/>
    <w:rsid w:val="00A50CF0"/>
    <w:rsid w:val="00A7671C"/>
    <w:rsid w:val="00AA2CBC"/>
    <w:rsid w:val="00AA4B21"/>
    <w:rsid w:val="00AB1FC3"/>
    <w:rsid w:val="00AC5820"/>
    <w:rsid w:val="00AD1CD8"/>
    <w:rsid w:val="00AE2656"/>
    <w:rsid w:val="00B258BB"/>
    <w:rsid w:val="00B67B97"/>
    <w:rsid w:val="00B7439E"/>
    <w:rsid w:val="00B968C8"/>
    <w:rsid w:val="00BA3EC5"/>
    <w:rsid w:val="00BA51D9"/>
    <w:rsid w:val="00BB5DFC"/>
    <w:rsid w:val="00BD279D"/>
    <w:rsid w:val="00BD6BB8"/>
    <w:rsid w:val="00BF2ADC"/>
    <w:rsid w:val="00C66BA2"/>
    <w:rsid w:val="00C95985"/>
    <w:rsid w:val="00CC5026"/>
    <w:rsid w:val="00CC68D0"/>
    <w:rsid w:val="00D03F9A"/>
    <w:rsid w:val="00D06D51"/>
    <w:rsid w:val="00D24991"/>
    <w:rsid w:val="00D3791E"/>
    <w:rsid w:val="00D50255"/>
    <w:rsid w:val="00D66520"/>
    <w:rsid w:val="00D702DF"/>
    <w:rsid w:val="00DE34CF"/>
    <w:rsid w:val="00E13F3D"/>
    <w:rsid w:val="00E34898"/>
    <w:rsid w:val="00E70236"/>
    <w:rsid w:val="00EB09B7"/>
    <w:rsid w:val="00ED5CE0"/>
    <w:rsid w:val="00EE7D7C"/>
    <w:rsid w:val="00EF7F5D"/>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AA4B21"/>
    <w:rPr>
      <w:rFonts w:ascii="Times New Roman" w:hAnsi="Times New Roman"/>
      <w:lang w:val="en-GB" w:eastAsia="en-US"/>
    </w:rPr>
  </w:style>
  <w:style w:type="character" w:customStyle="1" w:styleId="PLChar">
    <w:name w:val="PL Char"/>
    <w:link w:val="PL"/>
    <w:qFormat/>
    <w:rsid w:val="00AA4B21"/>
    <w:rPr>
      <w:rFonts w:ascii="Courier New" w:hAnsi="Courier New"/>
      <w:noProof/>
      <w:sz w:val="16"/>
      <w:lang w:val="en-GB" w:eastAsia="en-US"/>
    </w:rPr>
  </w:style>
  <w:style w:type="character" w:customStyle="1" w:styleId="TALChar">
    <w:name w:val="TAL Char"/>
    <w:link w:val="TAL"/>
    <w:qFormat/>
    <w:rsid w:val="00AA4B21"/>
    <w:rPr>
      <w:rFonts w:ascii="Arial" w:hAnsi="Arial"/>
      <w:sz w:val="18"/>
      <w:lang w:val="en-GB" w:eastAsia="en-US"/>
    </w:rPr>
  </w:style>
  <w:style w:type="character" w:customStyle="1" w:styleId="TACCar">
    <w:name w:val="TAC Car"/>
    <w:link w:val="TAC"/>
    <w:qFormat/>
    <w:rsid w:val="00AA4B21"/>
    <w:rPr>
      <w:rFonts w:ascii="Arial" w:hAnsi="Arial"/>
      <w:sz w:val="18"/>
      <w:lang w:val="en-GB" w:eastAsia="en-US"/>
    </w:rPr>
  </w:style>
  <w:style w:type="character" w:customStyle="1" w:styleId="TAHCar">
    <w:name w:val="TAH Car"/>
    <w:link w:val="TAH"/>
    <w:qFormat/>
    <w:rsid w:val="00AA4B21"/>
    <w:rPr>
      <w:rFonts w:ascii="Arial" w:hAnsi="Arial"/>
      <w:b/>
      <w:sz w:val="18"/>
      <w:lang w:val="en-GB" w:eastAsia="en-US"/>
    </w:rPr>
  </w:style>
  <w:style w:type="character" w:customStyle="1" w:styleId="B1Char">
    <w:name w:val="B1 Char"/>
    <w:link w:val="B1"/>
    <w:qFormat/>
    <w:locked/>
    <w:rsid w:val="00AA4B21"/>
    <w:rPr>
      <w:rFonts w:ascii="Times New Roman" w:hAnsi="Times New Roman"/>
      <w:lang w:val="en-GB" w:eastAsia="en-US"/>
    </w:rPr>
  </w:style>
  <w:style w:type="character" w:customStyle="1" w:styleId="THChar">
    <w:name w:val="TH Char"/>
    <w:link w:val="TH"/>
    <w:qFormat/>
    <w:rsid w:val="00AA4B21"/>
    <w:rPr>
      <w:rFonts w:ascii="Arial" w:hAnsi="Arial"/>
      <w:b/>
      <w:lang w:val="en-GB" w:eastAsia="en-US"/>
    </w:rPr>
  </w:style>
  <w:style w:type="character" w:customStyle="1" w:styleId="msoins0">
    <w:name w:val="msoins"/>
    <w:basedOn w:val="a0"/>
    <w:rsid w:val="00AA4B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9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2C45-E7D8-48CA-A83C-3DEC00D7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3137</Words>
  <Characters>17885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2021-08-19T06:53:00Z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